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76ED5" w14:textId="77777777" w:rsidR="00676C26" w:rsidRDefault="00676C26" w:rsidP="00943CD7">
      <w:pPr>
        <w:pStyle w:val="Nagwek1"/>
      </w:pPr>
      <w:r>
        <w:t>ZAPYTANIE OFERTOWE</w:t>
      </w:r>
    </w:p>
    <w:p w14:paraId="77CC2268" w14:textId="1BFB4D92" w:rsidR="008D5119" w:rsidRDefault="00B74CBD" w:rsidP="008D5119">
      <w:pPr>
        <w:spacing w:before="0"/>
      </w:pPr>
      <w:r>
        <w:t>Zamówienie jest współfinansowane ze środków Unii Europejskiej w ramach Programu Operacyjnego Województwa Małopolskiego na lata 2014-2020</w:t>
      </w:r>
      <w:r w:rsidR="008D5119">
        <w:t xml:space="preserve"> i realizowane w ramach projektu grantowego pn. „Małopolska Tarcza Antykryzysowa – Pakiet Edukacyjny. Cyfryzacja szkół i placówek oświatowych” w ramach 10  Osi Priorytetowej</w:t>
      </w:r>
    </w:p>
    <w:p w14:paraId="6D50EBB6" w14:textId="77777777" w:rsidR="008D5119" w:rsidRDefault="008D5119" w:rsidP="008D5119">
      <w:pPr>
        <w:spacing w:before="0"/>
      </w:pPr>
    </w:p>
    <w:p w14:paraId="546F8FBD" w14:textId="77777777" w:rsidR="008D5119" w:rsidRDefault="008D5119" w:rsidP="008D5119">
      <w:pPr>
        <w:spacing w:before="0"/>
      </w:pPr>
      <w:r>
        <w:t xml:space="preserve">Wiedza i kompetencje </w:t>
      </w:r>
    </w:p>
    <w:p w14:paraId="56EA31C8" w14:textId="77777777" w:rsidR="008D5119" w:rsidRDefault="008D5119" w:rsidP="008D5119">
      <w:pPr>
        <w:spacing w:before="0"/>
      </w:pPr>
      <w:r>
        <w:t xml:space="preserve">Działanie 10.1 Rozwój Kształcenia Ogólnego </w:t>
      </w:r>
    </w:p>
    <w:p w14:paraId="7184A39D" w14:textId="12DB91A4" w:rsidR="008D5119" w:rsidRDefault="008D5119" w:rsidP="008D5119">
      <w:pPr>
        <w:spacing w:before="0"/>
      </w:pPr>
      <w:r>
        <w:t xml:space="preserve">Poddziałanie 10.1.6 Cyfryzacja szkół prowadzących kształcenie ogólne </w:t>
      </w:r>
    </w:p>
    <w:p w14:paraId="0F1AD787" w14:textId="0885B5B3" w:rsidR="00B74CBD" w:rsidRDefault="008D5119" w:rsidP="008D5119">
      <w:pPr>
        <w:spacing w:before="0"/>
      </w:pPr>
      <w:r>
        <w:t>Regionalnego Programu Operacyjnego Województwa Małopolskiego na lata 2014-2020</w:t>
      </w:r>
    </w:p>
    <w:p w14:paraId="13CAFDD5" w14:textId="77777777" w:rsidR="00B74CBD" w:rsidRDefault="00B74CBD" w:rsidP="00B74CBD">
      <w:r>
        <w:t>Ilekroć w niniejszym dokumencie mowa jest o Zapytaniu należy przez to rozumieć Zapytanie Ofertowe.</w:t>
      </w:r>
    </w:p>
    <w:p w14:paraId="0883D872" w14:textId="77777777" w:rsidR="00676C26" w:rsidRDefault="00676C26" w:rsidP="00666354">
      <w:pPr>
        <w:pStyle w:val="Nagwek2"/>
      </w:pPr>
      <w:r>
        <w:t xml:space="preserve">Nazwa zadania: </w:t>
      </w:r>
    </w:p>
    <w:p w14:paraId="57421427" w14:textId="2C3C8A08" w:rsidR="008D5119" w:rsidRDefault="00B3761F" w:rsidP="00666354">
      <w:pPr>
        <w:pStyle w:val="Nagwek2"/>
        <w:rPr>
          <w:rFonts w:eastAsia="Times New Roman" w:cs="Times New Roman"/>
          <w:b w:val="0"/>
          <w:bCs w:val="0"/>
          <w:sz w:val="22"/>
          <w:szCs w:val="24"/>
        </w:rPr>
      </w:pPr>
      <w:r w:rsidRPr="00B3761F">
        <w:rPr>
          <w:rFonts w:eastAsia="Times New Roman" w:cs="Times New Roman"/>
          <w:b w:val="0"/>
          <w:bCs w:val="0"/>
          <w:sz w:val="22"/>
          <w:szCs w:val="24"/>
        </w:rPr>
        <w:t>Dostawa wyposażenia pracowni w ramach projektu „Małopolska Tarcza Antykryzysowa – Pakiet Edukacyjny II. Realizacja wsparcia szkół i placówek oświatowych”</w:t>
      </w:r>
    </w:p>
    <w:p w14:paraId="0C8B1513" w14:textId="1D0C0C30" w:rsidR="00676C26" w:rsidRDefault="00676C26" w:rsidP="00666354">
      <w:pPr>
        <w:pStyle w:val="Nagwek2"/>
      </w:pPr>
      <w:r>
        <w:t xml:space="preserve">Zamawiający: </w:t>
      </w:r>
    </w:p>
    <w:p w14:paraId="4EB43CAA" w14:textId="77777777" w:rsidR="00676C26" w:rsidRDefault="00676C26" w:rsidP="00B74CBD">
      <w:pPr>
        <w:spacing w:before="0"/>
      </w:pPr>
      <w:r>
        <w:t>Starostwo Powiatowe w Olkuszu, ul. Mickiewicza 2, 32-300 Olkusz</w:t>
      </w:r>
    </w:p>
    <w:p w14:paraId="47482CBB" w14:textId="7AC7CD07" w:rsidR="00676C26" w:rsidRDefault="00676C26" w:rsidP="00FC53B9">
      <w:pPr>
        <w:pStyle w:val="Nagwek2"/>
      </w:pPr>
      <w:r>
        <w:t xml:space="preserve">Data: </w:t>
      </w:r>
      <w:r w:rsidR="00E46535">
        <w:t>17.09</w:t>
      </w:r>
      <w:r w:rsidR="00FC53B9">
        <w:t>.2021</w:t>
      </w:r>
    </w:p>
    <w:p w14:paraId="1C7DE10A" w14:textId="29673BD3" w:rsidR="00676C26" w:rsidRDefault="00676C26" w:rsidP="00666354">
      <w:pPr>
        <w:pStyle w:val="Nagwek2"/>
      </w:pPr>
      <w:r>
        <w:t>CPV:</w:t>
      </w:r>
      <w:r w:rsidR="00253F72" w:rsidRPr="00253F72">
        <w:t xml:space="preserve"> </w:t>
      </w:r>
      <w:r w:rsidR="000F1B0E">
        <w:t xml:space="preserve">30213300-8, </w:t>
      </w:r>
      <w:r w:rsidR="000F1B0E" w:rsidRPr="00244C37">
        <w:t>30213000-5</w:t>
      </w:r>
    </w:p>
    <w:p w14:paraId="7C2F94CB" w14:textId="77777777" w:rsidR="00676C26" w:rsidRDefault="00676C26" w:rsidP="00666354">
      <w:pPr>
        <w:pStyle w:val="Nagwek2"/>
      </w:pPr>
      <w:r>
        <w:t>Tryb udzielenia zamówienia:</w:t>
      </w:r>
    </w:p>
    <w:p w14:paraId="486C37E4" w14:textId="424ED96D" w:rsidR="00676C26" w:rsidRDefault="00676C26" w:rsidP="00B74CBD">
      <w:pPr>
        <w:spacing w:before="0"/>
      </w:pPr>
      <w:r>
        <w:t xml:space="preserve">Postępowanie o udzielenie zamówienia o wartości nie przekraczającej równowartości kwoty 130 000 zł. Do niniejszego zamówienia zgodnie z art. 2 ust. 1 pkt. 1 nie stosuje się przepisów ustawy – Prawo zamówień publicznych. </w:t>
      </w:r>
    </w:p>
    <w:p w14:paraId="65A6D094" w14:textId="77777777" w:rsidR="00B74CBD" w:rsidRDefault="00B74CBD" w:rsidP="00666354">
      <w:pPr>
        <w:pStyle w:val="Nagwek2"/>
      </w:pPr>
      <w:r>
        <w:t>Opis przedmiotu zamówienia:</w:t>
      </w:r>
    </w:p>
    <w:p w14:paraId="777BF16B" w14:textId="77777777" w:rsidR="000F1B0E" w:rsidRDefault="000F1B0E" w:rsidP="000F1B0E">
      <w:pPr>
        <w:pStyle w:val="Nagwek2"/>
        <w:rPr>
          <w:rFonts w:eastAsia="Times New Roman" w:cs="Times New Roman"/>
          <w:b w:val="0"/>
          <w:bCs w:val="0"/>
          <w:sz w:val="22"/>
          <w:szCs w:val="24"/>
        </w:rPr>
      </w:pPr>
      <w:r w:rsidRPr="00B3761F">
        <w:rPr>
          <w:rFonts w:eastAsia="Times New Roman" w:cs="Times New Roman"/>
          <w:b w:val="0"/>
          <w:bCs w:val="0"/>
          <w:sz w:val="22"/>
          <w:szCs w:val="24"/>
        </w:rPr>
        <w:t>Dostawa wyposażenia pracowni w ramach projektu „Małopolska Tarcza Antykryzysowa – Pakiet Edukacyjny II. Realizacja wsparcia szkół i placówek oświatowych”</w:t>
      </w:r>
    </w:p>
    <w:p w14:paraId="68E99699" w14:textId="77777777" w:rsidR="000F1B0E" w:rsidRDefault="000F1B0E" w:rsidP="00D70483"/>
    <w:p w14:paraId="644347D1" w14:textId="77777777" w:rsidR="000F1B0E" w:rsidRDefault="000F1B0E" w:rsidP="00D70483"/>
    <w:p w14:paraId="2A1D69C4" w14:textId="51DCAADD" w:rsidR="00D70483" w:rsidRDefault="00D70483" w:rsidP="00D70483">
      <w:r>
        <w:t xml:space="preserve">ZASADY OGÓLNE </w:t>
      </w:r>
    </w:p>
    <w:p w14:paraId="2FCE559E" w14:textId="77777777" w:rsidR="000F1B0E" w:rsidRDefault="000F1B0E" w:rsidP="00D70483"/>
    <w:p w14:paraId="27A781A1" w14:textId="5131ED15" w:rsidR="000F1B0E" w:rsidRDefault="000F1B0E" w:rsidP="000F1B0E">
      <w:pPr>
        <w:pStyle w:val="Nagwek4"/>
      </w:pPr>
      <w:r>
        <w:t xml:space="preserve">Część I Komputery typu ALL IN ONE – </w:t>
      </w:r>
      <w:r>
        <w:t>4</w:t>
      </w:r>
      <w:r>
        <w:t xml:space="preserve"> szt.</w:t>
      </w:r>
    </w:p>
    <w:p w14:paraId="6024C48E" w14:textId="77777777" w:rsidR="000F1B0E" w:rsidRDefault="000F1B0E" w:rsidP="000F1B0E">
      <w:r>
        <w:t>Wymagania jakościowe odnoszące się do głównych elementów zamówienia (zgodnie z art. 246 ust 2 PZP):</w:t>
      </w:r>
    </w:p>
    <w:p w14:paraId="7D957395" w14:textId="77777777" w:rsidR="000F1B0E" w:rsidRPr="00660532" w:rsidRDefault="000F1B0E" w:rsidP="000F1B0E">
      <w:pPr>
        <w:pStyle w:val="Akapitzlist"/>
        <w:numPr>
          <w:ilvl w:val="0"/>
          <w:numId w:val="30"/>
        </w:numPr>
      </w:pPr>
      <w:r w:rsidRPr="00660532">
        <w:t xml:space="preserve">Procesor: </w:t>
      </w:r>
      <w:r w:rsidRPr="00625769">
        <w:t>Procesor 64 bitowy</w:t>
      </w:r>
      <w:r>
        <w:t>,</w:t>
      </w:r>
      <w:r w:rsidRPr="00625769">
        <w:t xml:space="preserve"> </w:t>
      </w:r>
      <w:r w:rsidRPr="00660532">
        <w:t xml:space="preserve">wydajność co najmniej </w:t>
      </w:r>
      <w:r>
        <w:t>7000</w:t>
      </w:r>
      <w:r w:rsidRPr="00660532">
        <w:t xml:space="preserve"> według </w:t>
      </w:r>
      <w:proofErr w:type="spellStart"/>
      <w:r w:rsidRPr="00660532">
        <w:t>Passmark</w:t>
      </w:r>
      <w:proofErr w:type="spellEnd"/>
    </w:p>
    <w:p w14:paraId="6980042D" w14:textId="77777777" w:rsidR="000F1B0E" w:rsidRPr="00660532" w:rsidRDefault="000F1B0E" w:rsidP="000F1B0E">
      <w:pPr>
        <w:pStyle w:val="Akapitzlist"/>
        <w:numPr>
          <w:ilvl w:val="0"/>
          <w:numId w:val="29"/>
        </w:numPr>
      </w:pPr>
      <w:r w:rsidRPr="00660532">
        <w:t>Karta graficzna zintegrowana</w:t>
      </w:r>
    </w:p>
    <w:p w14:paraId="6F2D25A9" w14:textId="77777777" w:rsidR="000F1B0E" w:rsidRPr="00660532" w:rsidRDefault="000F1B0E" w:rsidP="000F1B0E">
      <w:pPr>
        <w:pStyle w:val="Akapitzlist"/>
        <w:numPr>
          <w:ilvl w:val="0"/>
          <w:numId w:val="29"/>
        </w:numPr>
      </w:pPr>
      <w:r w:rsidRPr="00660532">
        <w:t>Pamięć RAM: min. 8GB</w:t>
      </w:r>
    </w:p>
    <w:p w14:paraId="320AB324" w14:textId="77777777" w:rsidR="000F1B0E" w:rsidRPr="00660532" w:rsidRDefault="000F1B0E" w:rsidP="000F1B0E">
      <w:pPr>
        <w:pStyle w:val="Akapitzlist"/>
        <w:numPr>
          <w:ilvl w:val="0"/>
          <w:numId w:val="29"/>
        </w:numPr>
      </w:pPr>
      <w:r w:rsidRPr="00660532">
        <w:t xml:space="preserve">Dysk twardy: min. </w:t>
      </w:r>
      <w:r>
        <w:t>240</w:t>
      </w:r>
      <w:r w:rsidRPr="00660532">
        <w:t xml:space="preserve"> GB SSD</w:t>
      </w:r>
    </w:p>
    <w:p w14:paraId="5F873189" w14:textId="77777777" w:rsidR="000F1B0E" w:rsidRPr="00660532" w:rsidRDefault="000F1B0E" w:rsidP="000F1B0E">
      <w:pPr>
        <w:pStyle w:val="Akapitzlist"/>
        <w:numPr>
          <w:ilvl w:val="0"/>
          <w:numId w:val="29"/>
        </w:numPr>
      </w:pPr>
      <w:r w:rsidRPr="00660532">
        <w:t>Karta dźwiękowa: zintegrowana</w:t>
      </w:r>
    </w:p>
    <w:p w14:paraId="60843D38" w14:textId="77777777" w:rsidR="000F1B0E" w:rsidRPr="00660532" w:rsidRDefault="000F1B0E" w:rsidP="000F1B0E">
      <w:pPr>
        <w:pStyle w:val="Akapitzlist"/>
        <w:numPr>
          <w:ilvl w:val="0"/>
          <w:numId w:val="29"/>
        </w:numPr>
      </w:pPr>
      <w:r w:rsidRPr="00660532">
        <w:t xml:space="preserve">Zainstalowany system operacyjny: Microsoft Windows </w:t>
      </w:r>
      <w:r>
        <w:t>10 licencja bez limitu czasowego z przeznaczeniem dla szkół.</w:t>
      </w:r>
    </w:p>
    <w:p w14:paraId="4C2D6F20" w14:textId="77777777" w:rsidR="000F1B0E" w:rsidRPr="00660532" w:rsidRDefault="000F1B0E" w:rsidP="000F1B0E">
      <w:pPr>
        <w:pStyle w:val="Akapitzlist"/>
        <w:numPr>
          <w:ilvl w:val="0"/>
          <w:numId w:val="29"/>
        </w:numPr>
      </w:pPr>
      <w:r w:rsidRPr="00660532">
        <w:t xml:space="preserve">Ekran: przekątna ekranu min. </w:t>
      </w:r>
      <w:r>
        <w:t>17</w:t>
      </w:r>
      <w:r w:rsidRPr="00660532">
        <w:t>”, rozdzielczość ekranu: 1920 x 1080.</w:t>
      </w:r>
    </w:p>
    <w:p w14:paraId="060CFA0B" w14:textId="77777777" w:rsidR="000F1B0E" w:rsidRDefault="000F1B0E" w:rsidP="000F1B0E">
      <w:pPr>
        <w:pStyle w:val="Akapitzlist"/>
        <w:numPr>
          <w:ilvl w:val="0"/>
          <w:numId w:val="29"/>
        </w:numPr>
      </w:pPr>
      <w:r w:rsidRPr="00660532">
        <w:t xml:space="preserve">Wyposażenie dodatkowe min.: </w:t>
      </w:r>
      <w:r>
        <w:t>klawiatura, myszka, głośniki, mikrofon , kamera</w:t>
      </w:r>
    </w:p>
    <w:p w14:paraId="4674B399" w14:textId="77777777" w:rsidR="000F1B0E" w:rsidRDefault="000F1B0E" w:rsidP="000F1B0E">
      <w:pPr>
        <w:ind w:left="360"/>
      </w:pPr>
      <w:r>
        <w:t xml:space="preserve">Miejsce dostawy: </w:t>
      </w:r>
    </w:p>
    <w:p w14:paraId="3B2D040F" w14:textId="77777777" w:rsidR="000F1B0E" w:rsidRPr="00660532" w:rsidRDefault="000F1B0E" w:rsidP="000F1B0E">
      <w:r>
        <w:t>Zespół Szkół Specjalnych, ul. Kochanowskiego 2, 32-300 Olkusz</w:t>
      </w:r>
    </w:p>
    <w:p w14:paraId="37E2BFD5" w14:textId="17BFB9B6" w:rsidR="000F1B0E" w:rsidRPr="00E31A7C" w:rsidRDefault="000F1B0E" w:rsidP="000F1B0E">
      <w:pPr>
        <w:pStyle w:val="Nagwek4"/>
      </w:pPr>
      <w:r w:rsidRPr="00E31A7C">
        <w:t>Cz</w:t>
      </w:r>
      <w:r>
        <w:t>ęść III Monitor interaktywny – 3</w:t>
      </w:r>
      <w:r w:rsidRPr="00E31A7C">
        <w:t xml:space="preserve"> szt.</w:t>
      </w:r>
    </w:p>
    <w:p w14:paraId="10E61663" w14:textId="77777777" w:rsidR="000F1B0E" w:rsidRPr="00D037FB" w:rsidRDefault="000F1B0E" w:rsidP="000F1B0E">
      <w:pPr>
        <w:rPr>
          <w:szCs w:val="20"/>
        </w:rPr>
      </w:pPr>
      <w:r w:rsidRPr="00D037FB">
        <w:rPr>
          <w:szCs w:val="20"/>
        </w:rPr>
        <w:t xml:space="preserve">    Rozmiar i parametry techniczne:</w:t>
      </w:r>
    </w:p>
    <w:p w14:paraId="65F59CCB" w14:textId="77777777" w:rsidR="000F1B0E" w:rsidRPr="00D037FB" w:rsidRDefault="000F1B0E" w:rsidP="000F1B0E">
      <w:pPr>
        <w:pStyle w:val="Akapitzlist"/>
        <w:numPr>
          <w:ilvl w:val="0"/>
          <w:numId w:val="31"/>
        </w:numPr>
      </w:pPr>
      <w:r w:rsidRPr="00D037FB">
        <w:t>Przekątna: min. 65 cali</w:t>
      </w:r>
    </w:p>
    <w:p w14:paraId="1A8D06DE" w14:textId="77777777" w:rsidR="000F1B0E" w:rsidRPr="00D037FB" w:rsidRDefault="000F1B0E" w:rsidP="000F1B0E">
      <w:pPr>
        <w:pStyle w:val="Akapitzlist"/>
        <w:numPr>
          <w:ilvl w:val="0"/>
          <w:numId w:val="31"/>
        </w:numPr>
      </w:pPr>
      <w:r w:rsidRPr="00D037FB">
        <w:t>Rozdzielczość: Full HD (1920 x 1080) lub wyższa</w:t>
      </w:r>
    </w:p>
    <w:p w14:paraId="2F4D3470" w14:textId="77777777" w:rsidR="000F1B0E" w:rsidRPr="00D037FB" w:rsidRDefault="000F1B0E" w:rsidP="000F1B0E">
      <w:pPr>
        <w:pStyle w:val="Akapitzlist"/>
        <w:numPr>
          <w:ilvl w:val="0"/>
          <w:numId w:val="31"/>
        </w:numPr>
      </w:pPr>
      <w:r w:rsidRPr="00D037FB">
        <w:t xml:space="preserve">Częstotliwość odświeżania: min. 60 </w:t>
      </w:r>
      <w:proofErr w:type="spellStart"/>
      <w:r w:rsidRPr="00D037FB">
        <w:t>Hz</w:t>
      </w:r>
      <w:proofErr w:type="spellEnd"/>
    </w:p>
    <w:p w14:paraId="3FE17299" w14:textId="77777777" w:rsidR="000F1B0E" w:rsidRPr="00D037FB" w:rsidRDefault="000F1B0E" w:rsidP="000F1B0E">
      <w:pPr>
        <w:pStyle w:val="Akapitzlist"/>
        <w:numPr>
          <w:ilvl w:val="0"/>
          <w:numId w:val="31"/>
        </w:numPr>
      </w:pPr>
      <w:r w:rsidRPr="00D037FB">
        <w:t xml:space="preserve">Jasność: min. </w:t>
      </w:r>
      <w:r>
        <w:t>400</w:t>
      </w:r>
      <w:r w:rsidRPr="00D037FB">
        <w:t xml:space="preserve"> cd/m2</w:t>
      </w:r>
    </w:p>
    <w:p w14:paraId="46F61D1E" w14:textId="77777777" w:rsidR="000F1B0E" w:rsidRPr="00D037FB" w:rsidRDefault="000F1B0E" w:rsidP="000F1B0E">
      <w:pPr>
        <w:pStyle w:val="Akapitzlist"/>
        <w:numPr>
          <w:ilvl w:val="0"/>
          <w:numId w:val="31"/>
        </w:numPr>
      </w:pPr>
      <w:r>
        <w:t>Kontrast: min. 4</w:t>
      </w:r>
      <w:r w:rsidRPr="00D037FB">
        <w:t>000:1</w:t>
      </w:r>
    </w:p>
    <w:p w14:paraId="6AC7D0F4" w14:textId="77777777" w:rsidR="000F1B0E" w:rsidRPr="00D037FB" w:rsidRDefault="000F1B0E" w:rsidP="000F1B0E">
      <w:pPr>
        <w:pStyle w:val="Akapitzlist"/>
        <w:numPr>
          <w:ilvl w:val="0"/>
          <w:numId w:val="31"/>
        </w:numPr>
      </w:pPr>
      <w:r w:rsidRPr="00D037FB">
        <w:t>Kąt widzenia: min. 178 stopni</w:t>
      </w:r>
    </w:p>
    <w:p w14:paraId="0EA7FE4E" w14:textId="77777777" w:rsidR="000F1B0E" w:rsidRPr="00D037FB" w:rsidRDefault="000F1B0E" w:rsidP="000F1B0E">
      <w:pPr>
        <w:pStyle w:val="Akapitzlist"/>
        <w:numPr>
          <w:ilvl w:val="0"/>
          <w:numId w:val="31"/>
        </w:numPr>
      </w:pPr>
      <w:r w:rsidRPr="00D037FB">
        <w:t>Czas reakcji: max. 8 ms</w:t>
      </w:r>
    </w:p>
    <w:p w14:paraId="5DD3ABE8" w14:textId="77777777" w:rsidR="000F1B0E" w:rsidRPr="00BA1EAE" w:rsidRDefault="000F1B0E" w:rsidP="000F1B0E">
      <w:pPr>
        <w:pStyle w:val="Akapitzlist"/>
        <w:numPr>
          <w:ilvl w:val="0"/>
          <w:numId w:val="31"/>
        </w:numPr>
        <w:rPr>
          <w:sz w:val="20"/>
          <w:szCs w:val="20"/>
        </w:rPr>
      </w:pPr>
      <w:r>
        <w:t>Funkcja dotykowa: podczerwień</w:t>
      </w:r>
    </w:p>
    <w:p w14:paraId="1C76DE9E" w14:textId="77777777" w:rsidR="000F1B0E" w:rsidRPr="00BA1EAE" w:rsidRDefault="000F1B0E" w:rsidP="000F1B0E">
      <w:pPr>
        <w:pStyle w:val="Akapitzlist"/>
        <w:numPr>
          <w:ilvl w:val="0"/>
          <w:numId w:val="31"/>
        </w:numPr>
        <w:rPr>
          <w:sz w:val="20"/>
          <w:szCs w:val="20"/>
        </w:rPr>
      </w:pPr>
      <w:r w:rsidRPr="00D037FB">
        <w:t xml:space="preserve"> wielopunktowy dotyk</w:t>
      </w:r>
    </w:p>
    <w:p w14:paraId="17470621" w14:textId="77777777" w:rsidR="000F1B0E" w:rsidRPr="00BA1EAE" w:rsidRDefault="000F1B0E" w:rsidP="000F1B0E">
      <w:pPr>
        <w:pStyle w:val="Akapitzlist"/>
        <w:numPr>
          <w:ilvl w:val="0"/>
          <w:numId w:val="31"/>
        </w:numPr>
      </w:pPr>
      <w:r w:rsidRPr="00BA1EAE">
        <w:t>Czas reakcji dotyku</w:t>
      </w:r>
      <w:r w:rsidRPr="00BA1EAE">
        <w:tab/>
        <w:t>&lt; 10 ms</w:t>
      </w:r>
    </w:p>
    <w:p w14:paraId="1AC2D258" w14:textId="77777777" w:rsidR="000F1B0E" w:rsidRPr="003F33D1" w:rsidRDefault="000F1B0E" w:rsidP="000F1B0E">
      <w:pPr>
        <w:rPr>
          <w:sz w:val="20"/>
          <w:szCs w:val="20"/>
        </w:rPr>
      </w:pPr>
      <w:r w:rsidRPr="00D037FB">
        <w:t xml:space="preserve">    Wyposażenie i funkcje:</w:t>
      </w:r>
    </w:p>
    <w:p w14:paraId="3F0C2FD8" w14:textId="77777777" w:rsidR="000F1B0E" w:rsidRPr="00D037FB" w:rsidRDefault="000F1B0E" w:rsidP="000F1B0E">
      <w:pPr>
        <w:pStyle w:val="Akapitzlist"/>
        <w:numPr>
          <w:ilvl w:val="0"/>
          <w:numId w:val="32"/>
        </w:numPr>
      </w:pPr>
      <w:r>
        <w:lastRenderedPageBreak/>
        <w:t xml:space="preserve">Zintegrowany głośnik </w:t>
      </w:r>
    </w:p>
    <w:p w14:paraId="51943BF2" w14:textId="77777777" w:rsidR="000F1B0E" w:rsidRDefault="000F1B0E" w:rsidP="000F1B0E">
      <w:pPr>
        <w:pStyle w:val="Akapitzlist"/>
        <w:numPr>
          <w:ilvl w:val="0"/>
          <w:numId w:val="32"/>
        </w:numPr>
      </w:pPr>
      <w:r>
        <w:t>Wejścia: HDMI, VGA, USB</w:t>
      </w:r>
    </w:p>
    <w:p w14:paraId="3ECCA1E2" w14:textId="77777777" w:rsidR="000F1B0E" w:rsidRPr="00D037FB" w:rsidRDefault="000F1B0E" w:rsidP="000F1B0E">
      <w:pPr>
        <w:pStyle w:val="Akapitzlist"/>
        <w:numPr>
          <w:ilvl w:val="0"/>
          <w:numId w:val="32"/>
        </w:numPr>
      </w:pPr>
      <w:r w:rsidRPr="00D037FB">
        <w:t>Obsługa wielu sygnałów wideo</w:t>
      </w:r>
    </w:p>
    <w:p w14:paraId="4B6B3551" w14:textId="77777777" w:rsidR="000F1B0E" w:rsidRPr="00D037FB" w:rsidRDefault="000F1B0E" w:rsidP="000F1B0E">
      <w:pPr>
        <w:pStyle w:val="Akapitzlist"/>
        <w:numPr>
          <w:ilvl w:val="0"/>
          <w:numId w:val="32"/>
        </w:numPr>
      </w:pPr>
      <w:r w:rsidRPr="00D037FB">
        <w:t>Możliwość zamontowania na ścianie lub statywie</w:t>
      </w:r>
    </w:p>
    <w:p w14:paraId="6AE93293" w14:textId="77777777" w:rsidR="000F1B0E" w:rsidRDefault="000F1B0E" w:rsidP="000F1B0E">
      <w:pPr>
        <w:pStyle w:val="Akapitzlist"/>
        <w:numPr>
          <w:ilvl w:val="0"/>
          <w:numId w:val="32"/>
        </w:numPr>
      </w:pPr>
      <w:r w:rsidRPr="00D037FB">
        <w:t>Oprogramowanie do edycji, zapisu i udostępniania notatek, obrazów, filmów, plików PDF</w:t>
      </w:r>
    </w:p>
    <w:p w14:paraId="0F461C8E" w14:textId="77777777" w:rsidR="000F1B0E" w:rsidRDefault="000F1B0E" w:rsidP="000F1B0E">
      <w:pPr>
        <w:pStyle w:val="Akapitzlist"/>
        <w:numPr>
          <w:ilvl w:val="0"/>
          <w:numId w:val="34"/>
        </w:numPr>
      </w:pPr>
      <w:r>
        <w:t xml:space="preserve">Komunikacja Bluetooth </w:t>
      </w:r>
    </w:p>
    <w:p w14:paraId="0FC21D79" w14:textId="77777777" w:rsidR="000F1B0E" w:rsidRDefault="000F1B0E" w:rsidP="000F1B0E">
      <w:pPr>
        <w:pStyle w:val="Akapitzlist"/>
        <w:numPr>
          <w:ilvl w:val="0"/>
          <w:numId w:val="34"/>
        </w:numPr>
      </w:pPr>
      <w:r>
        <w:t xml:space="preserve">Komunikacja </w:t>
      </w:r>
      <w:proofErr w:type="spellStart"/>
      <w:r>
        <w:t>Wi</w:t>
      </w:r>
      <w:proofErr w:type="spellEnd"/>
      <w:r>
        <w:t xml:space="preserve">-Fi </w:t>
      </w:r>
    </w:p>
    <w:p w14:paraId="24F1730A" w14:textId="77777777" w:rsidR="000F1B0E" w:rsidRDefault="000F1B0E" w:rsidP="000F1B0E">
      <w:pPr>
        <w:pStyle w:val="Akapitzlist"/>
        <w:numPr>
          <w:ilvl w:val="0"/>
          <w:numId w:val="34"/>
        </w:numPr>
      </w:pPr>
      <w:r>
        <w:t xml:space="preserve">Narzędzie do prowadzenia głosowania </w:t>
      </w:r>
    </w:p>
    <w:p w14:paraId="5DD7166E" w14:textId="77777777" w:rsidR="000F1B0E" w:rsidRPr="00D037FB" w:rsidRDefault="000F1B0E" w:rsidP="000F1B0E">
      <w:r w:rsidRPr="00D037FB">
        <w:t xml:space="preserve">    Bezpieczeństwo:</w:t>
      </w:r>
    </w:p>
    <w:p w14:paraId="1F8464F6" w14:textId="77777777" w:rsidR="000F1B0E" w:rsidRPr="00D037FB" w:rsidRDefault="000F1B0E" w:rsidP="000F1B0E">
      <w:pPr>
        <w:pStyle w:val="Akapitzlist"/>
        <w:numPr>
          <w:ilvl w:val="0"/>
          <w:numId w:val="33"/>
        </w:numPr>
      </w:pPr>
      <w:r w:rsidRPr="00D037FB">
        <w:t xml:space="preserve">Certyfikaty: CE, </w:t>
      </w:r>
      <w:proofErr w:type="spellStart"/>
      <w:r w:rsidRPr="00D037FB">
        <w:t>RoHS</w:t>
      </w:r>
      <w:proofErr w:type="spellEnd"/>
    </w:p>
    <w:p w14:paraId="3521F388" w14:textId="77777777" w:rsidR="000F1B0E" w:rsidRPr="00D037FB" w:rsidRDefault="000F1B0E" w:rsidP="000F1B0E">
      <w:r w:rsidRPr="00D037FB">
        <w:t>Miejsce dostawy:</w:t>
      </w:r>
    </w:p>
    <w:p w14:paraId="72886ACA" w14:textId="77777777" w:rsidR="000F1B0E" w:rsidRPr="00D037FB" w:rsidRDefault="000F1B0E" w:rsidP="000F1B0E">
      <w:r w:rsidRPr="00D037FB">
        <w:t>1 szt. – II Liceum Ogólnokształcące w Olkuszu, ul. Żeromskiego 2, 32-300 Olkusz</w:t>
      </w:r>
    </w:p>
    <w:p w14:paraId="7675C509" w14:textId="1EB0FAEC" w:rsidR="000F1B0E" w:rsidRPr="00D037FB" w:rsidRDefault="000F1B0E" w:rsidP="000F1B0E">
      <w:r>
        <w:t>1</w:t>
      </w:r>
      <w:r w:rsidRPr="00D037FB">
        <w:t xml:space="preserve"> szt. – IV Liceum Ogólnokształcące w Olkuszu, ul. Korczaka 7, 32-300 Olkusz</w:t>
      </w:r>
    </w:p>
    <w:p w14:paraId="1F14DBA3" w14:textId="0D5B8C0B" w:rsidR="000F1B0E" w:rsidRPr="00D037FB" w:rsidRDefault="000F1B0E" w:rsidP="000F1B0E">
      <w:r>
        <w:t>1</w:t>
      </w:r>
      <w:r w:rsidRPr="00D037FB">
        <w:t xml:space="preserve"> szt. – </w:t>
      </w:r>
      <w:r>
        <w:t>I Liceum Ogólnokształcące w Olkuszu, ul. Polna 8, 32-300 Olkusz</w:t>
      </w:r>
    </w:p>
    <w:p w14:paraId="748850BF" w14:textId="77777777" w:rsidR="000F1B0E" w:rsidRDefault="000F1B0E" w:rsidP="000F1B0E">
      <w:r>
        <w:t xml:space="preserve">ZASADY OGÓLNE </w:t>
      </w:r>
    </w:p>
    <w:p w14:paraId="2C8EA4A7" w14:textId="77777777" w:rsidR="000F1B0E" w:rsidRDefault="000F1B0E" w:rsidP="000F1B0E">
      <w:pPr>
        <w:pStyle w:val="Akapitzlist"/>
        <w:numPr>
          <w:ilvl w:val="0"/>
          <w:numId w:val="37"/>
        </w:numPr>
        <w:rPr>
          <w:rFonts w:eastAsia="Calibri"/>
        </w:rPr>
      </w:pPr>
      <w:r>
        <w:rPr>
          <w:rFonts w:eastAsia="Calibri"/>
        </w:rPr>
        <w:t>Zadanie realizowane</w:t>
      </w:r>
      <w:r w:rsidRPr="009325FC">
        <w:rPr>
          <w:rFonts w:eastAsia="Calibri"/>
        </w:rPr>
        <w:t>, w ramach 10 Osi Priorytetowej Wiedza i Kompetencje, Działanie 10.1 Rozwój Kształcenia Ogólnego, Poddziałanie 10.1.6 Cyfryzacja szkół prowadzących kształcenie ogólne Regionalnego Programu Operacyjnego Województwa Małopolskiego na lata 2014 – 2020.</w:t>
      </w:r>
    </w:p>
    <w:p w14:paraId="774F587B" w14:textId="77777777" w:rsidR="000F1B0E" w:rsidRPr="00C51AE9" w:rsidRDefault="000F1B0E" w:rsidP="000F1B0E">
      <w:pPr>
        <w:pStyle w:val="Akapitzlist"/>
        <w:numPr>
          <w:ilvl w:val="0"/>
          <w:numId w:val="37"/>
        </w:numPr>
        <w:rPr>
          <w:rFonts w:eastAsia="Calibri"/>
        </w:rPr>
      </w:pPr>
      <w:r w:rsidRPr="00C51AE9">
        <w:rPr>
          <w:rFonts w:eastAsia="Calibri"/>
        </w:rPr>
        <w:t>Zamawiający dopuszcza dostawę komputerów</w:t>
      </w:r>
      <w:r>
        <w:rPr>
          <w:rFonts w:eastAsia="Calibri"/>
        </w:rPr>
        <w:t xml:space="preserve"> </w:t>
      </w:r>
      <w:proofErr w:type="spellStart"/>
      <w:r>
        <w:rPr>
          <w:rFonts w:eastAsia="Calibri"/>
        </w:rPr>
        <w:t>all</w:t>
      </w:r>
      <w:proofErr w:type="spellEnd"/>
      <w:r>
        <w:rPr>
          <w:rFonts w:eastAsia="Calibri"/>
        </w:rPr>
        <w:t xml:space="preserve"> in one oraz laptopów </w:t>
      </w:r>
      <w:r w:rsidRPr="00C51AE9">
        <w:rPr>
          <w:rFonts w:eastAsia="Calibri"/>
        </w:rPr>
        <w:t xml:space="preserve"> poleasingowych/używanych z zastrzeżeniem, że:</w:t>
      </w:r>
    </w:p>
    <w:p w14:paraId="3A026144" w14:textId="77777777" w:rsidR="000F1B0E" w:rsidRDefault="000F1B0E" w:rsidP="000F1B0E">
      <w:pPr>
        <w:pStyle w:val="Akapitzlist"/>
        <w:numPr>
          <w:ilvl w:val="1"/>
          <w:numId w:val="37"/>
        </w:numPr>
        <w:rPr>
          <w:rFonts w:eastAsia="Calibri"/>
        </w:rPr>
      </w:pPr>
      <w:r>
        <w:rPr>
          <w:rFonts w:eastAsia="Calibri"/>
        </w:rPr>
        <w:t>c</w:t>
      </w:r>
      <w:r w:rsidRPr="000F0094">
        <w:rPr>
          <w:rFonts w:eastAsia="Calibri"/>
        </w:rPr>
        <w:t>ena zakupu używanego środka trwałego nie przekracza jego wartości rynkowej i jest niższa niż koszt podobnego nowego sprzętu</w:t>
      </w:r>
    </w:p>
    <w:p w14:paraId="085A4DD7" w14:textId="77777777" w:rsidR="000F1B0E" w:rsidRPr="00C51AE9" w:rsidRDefault="000F1B0E" w:rsidP="000F1B0E">
      <w:pPr>
        <w:pStyle w:val="Akapitzlist"/>
        <w:numPr>
          <w:ilvl w:val="1"/>
          <w:numId w:val="37"/>
        </w:numPr>
        <w:rPr>
          <w:rFonts w:eastAsia="Calibri"/>
        </w:rPr>
      </w:pPr>
      <w:r w:rsidRPr="00C51AE9">
        <w:rPr>
          <w:rFonts w:eastAsia="Calibri"/>
        </w:rPr>
        <w:t xml:space="preserve">sprzedający wystawi deklarację określającą jego pochodzenie, </w:t>
      </w:r>
    </w:p>
    <w:p w14:paraId="0B68E64F" w14:textId="77777777" w:rsidR="000F1B0E" w:rsidRDefault="000F1B0E" w:rsidP="000F1B0E">
      <w:pPr>
        <w:pStyle w:val="Akapitzlist"/>
        <w:numPr>
          <w:ilvl w:val="1"/>
          <w:numId w:val="37"/>
        </w:numPr>
        <w:rPr>
          <w:rFonts w:eastAsia="Calibri"/>
        </w:rPr>
      </w:pPr>
      <w:r w:rsidRPr="00C51AE9">
        <w:rPr>
          <w:rFonts w:eastAsia="Calibri"/>
        </w:rPr>
        <w:t>sprzedający potwierdzi w deklaracji, że dany środek nie był w okresie poprzednich 7 lat współfinansowany z pomocy UE lub w ramach dotacji z krajowych środków publicznych.</w:t>
      </w:r>
    </w:p>
    <w:p w14:paraId="525816D3" w14:textId="77777777" w:rsidR="000F1B0E" w:rsidRPr="00C51AE9" w:rsidRDefault="000F1B0E" w:rsidP="000F1B0E">
      <w:pPr>
        <w:pStyle w:val="Akapitzlist"/>
        <w:numPr>
          <w:ilvl w:val="1"/>
          <w:numId w:val="37"/>
        </w:numPr>
        <w:rPr>
          <w:rFonts w:eastAsia="Calibri"/>
        </w:rPr>
      </w:pPr>
      <w:r>
        <w:rPr>
          <w:rFonts w:eastAsia="Calibri"/>
        </w:rPr>
        <w:t>Klasa jakości sprzętu: A lub A+</w:t>
      </w:r>
    </w:p>
    <w:p w14:paraId="18708A5A" w14:textId="77777777" w:rsidR="000F1B0E" w:rsidRDefault="000F1B0E" w:rsidP="000F1B0E">
      <w:pPr>
        <w:pStyle w:val="Akapitzlist"/>
        <w:numPr>
          <w:ilvl w:val="0"/>
          <w:numId w:val="37"/>
        </w:numPr>
        <w:spacing w:before="0"/>
      </w:pPr>
      <w:r>
        <w:t>Wykonawca dostarczy przedmiot zamówienia w miejsce wskazane przez Zamawiającego.</w:t>
      </w:r>
    </w:p>
    <w:p w14:paraId="30784F2D" w14:textId="77777777" w:rsidR="000F1B0E" w:rsidRDefault="000F1B0E" w:rsidP="000F1B0E">
      <w:pPr>
        <w:pStyle w:val="Akapitzlist"/>
        <w:numPr>
          <w:ilvl w:val="0"/>
          <w:numId w:val="37"/>
        </w:numPr>
        <w:spacing w:before="0"/>
      </w:pPr>
      <w:r>
        <w:t xml:space="preserve">Wykonawca zobowiązuje się do rozładowania, rozlokowania, montażu i uruchomienia przedmiotu umowy w pomieszczeniach wskazanych przez Zamawiającego. </w:t>
      </w:r>
    </w:p>
    <w:p w14:paraId="128238D5" w14:textId="77777777" w:rsidR="000F1B0E" w:rsidRDefault="000F1B0E" w:rsidP="000F1B0E">
      <w:pPr>
        <w:pStyle w:val="Akapitzlist"/>
        <w:numPr>
          <w:ilvl w:val="0"/>
          <w:numId w:val="37"/>
        </w:numPr>
        <w:spacing w:before="0"/>
      </w:pPr>
      <w:r>
        <w:t>Wykonawca zobowiązuje się zastosować odpowiednie opakowanie dostarczanych elementów przedmiotu umowy, zabezpieczające je w czasie transportu oraz ponieść ewentualne konsekwencje z tytułu nienależytego transportu i powstałych strat.</w:t>
      </w:r>
    </w:p>
    <w:p w14:paraId="28CB01CC" w14:textId="77777777" w:rsidR="000F1B0E" w:rsidRDefault="000F1B0E" w:rsidP="000F1B0E">
      <w:pPr>
        <w:pStyle w:val="Akapitzlist"/>
        <w:numPr>
          <w:ilvl w:val="0"/>
          <w:numId w:val="37"/>
        </w:numPr>
        <w:spacing w:before="0"/>
      </w:pPr>
      <w:r>
        <w:lastRenderedPageBreak/>
        <w:t xml:space="preserve">Wykonawca gwarantuje, że dostarczony przedmiot zamówienia posiada wymagane atesty, certyfikaty, dopuszczenia do obrotu i używania, że spełnia wszystkie normy i wymagania  zgodnie z obowiązującymi przepisami prawa w przedmiotowym zakresie oraz spełnia wymogi dyrektyw unijnych. </w:t>
      </w:r>
    </w:p>
    <w:p w14:paraId="0F10AE5A" w14:textId="77777777" w:rsidR="000F1B0E" w:rsidRDefault="000F1B0E" w:rsidP="000F1B0E">
      <w:pPr>
        <w:pStyle w:val="Akapitzlist"/>
        <w:numPr>
          <w:ilvl w:val="0"/>
          <w:numId w:val="37"/>
        </w:numPr>
        <w:spacing w:before="0"/>
      </w:pPr>
      <w:r>
        <w:t>Na pisemne żądanie Zamawiającego Wykonawca, który będzie realizował dostawę na podstawie zawartej umowy, dostarczy w terminie 7 dni  wymagane prawem: atesty, certyfikaty, dopuszczenia, deklaracje lub inne dokumenty właściwe dla przedmiotu umowy.</w:t>
      </w:r>
    </w:p>
    <w:p w14:paraId="0DFD71DD" w14:textId="77777777" w:rsidR="000F1B0E" w:rsidRDefault="000F1B0E" w:rsidP="000F1B0E">
      <w:pPr>
        <w:pStyle w:val="Akapitzlist"/>
        <w:numPr>
          <w:ilvl w:val="0"/>
          <w:numId w:val="36"/>
        </w:numPr>
        <w:spacing w:before="0"/>
      </w:pPr>
      <w:r>
        <w:t>Wykonawca poinformuje Zamawiającego o planowanej dacie doręczenia z co najmniej 3 dniowym wyprzedzeniem.</w:t>
      </w:r>
    </w:p>
    <w:p w14:paraId="4F05E37B" w14:textId="77777777" w:rsidR="000F1B0E" w:rsidRDefault="000F1B0E" w:rsidP="000F1B0E">
      <w:pPr>
        <w:pStyle w:val="Nagwek3"/>
        <w:numPr>
          <w:ilvl w:val="2"/>
          <w:numId w:val="0"/>
        </w:numPr>
        <w:spacing w:before="240" w:after="240"/>
        <w:ind w:left="709" w:hanging="567"/>
      </w:pPr>
      <w:r>
        <w:t>Gwarancja i rękojmia</w:t>
      </w:r>
    </w:p>
    <w:p w14:paraId="2FF4C85E" w14:textId="77777777" w:rsidR="000F1B0E" w:rsidRDefault="000F1B0E" w:rsidP="000F1B0E">
      <w:pPr>
        <w:spacing w:before="0"/>
      </w:pPr>
      <w:r>
        <w:t>Wymagany okres gwarancji na wykonany przedmiot umowy – min. 24 miesiące, a w przypadku sprzętu poleasingowego min. 36 miesięcy.</w:t>
      </w:r>
    </w:p>
    <w:p w14:paraId="5CB77A17" w14:textId="77777777" w:rsidR="000F1B0E" w:rsidRPr="00084977" w:rsidRDefault="000F1B0E" w:rsidP="000F1B0E">
      <w:pPr>
        <w:pStyle w:val="Nagwek3"/>
        <w:numPr>
          <w:ilvl w:val="2"/>
          <w:numId w:val="0"/>
        </w:numPr>
        <w:spacing w:before="240" w:after="240"/>
        <w:ind w:left="709" w:hanging="567"/>
        <w:rPr>
          <w:lang w:eastAsia="en-US"/>
        </w:rPr>
      </w:pPr>
      <w:r w:rsidRPr="00084977">
        <w:rPr>
          <w:lang w:eastAsia="en-US"/>
        </w:rPr>
        <w:t>Dodatkowe informacje</w:t>
      </w:r>
    </w:p>
    <w:p w14:paraId="05D3AA30" w14:textId="77777777" w:rsidR="000F1B0E" w:rsidRDefault="000F1B0E" w:rsidP="000F1B0E">
      <w:pPr>
        <w:pStyle w:val="Akapitzlist"/>
        <w:numPr>
          <w:ilvl w:val="0"/>
          <w:numId w:val="35"/>
        </w:numPr>
        <w:spacing w:after="200" w:line="300" w:lineRule="auto"/>
        <w:ind w:left="714" w:hanging="357"/>
        <w:rPr>
          <w:rFonts w:cs="Tahoma"/>
          <w:szCs w:val="22"/>
          <w:lang w:eastAsia="en-US"/>
        </w:rPr>
      </w:pPr>
      <w:r w:rsidRPr="00084977">
        <w:rPr>
          <w:rFonts w:cs="Tahoma"/>
          <w:szCs w:val="22"/>
          <w:lang w:eastAsia="en-US"/>
        </w:rPr>
        <w:t>Zamawiający dopuszc</w:t>
      </w:r>
      <w:r>
        <w:rPr>
          <w:rFonts w:cs="Tahoma"/>
          <w:szCs w:val="22"/>
          <w:lang w:eastAsia="en-US"/>
        </w:rPr>
        <w:t>za składanie ofert częściowych.</w:t>
      </w:r>
    </w:p>
    <w:p w14:paraId="2434A125" w14:textId="77777777" w:rsidR="000F1B0E" w:rsidRPr="008B11F2" w:rsidRDefault="000F1B0E" w:rsidP="000F1B0E">
      <w:pPr>
        <w:pStyle w:val="Akapitzlist"/>
        <w:numPr>
          <w:ilvl w:val="0"/>
          <w:numId w:val="35"/>
        </w:numPr>
        <w:rPr>
          <w:rFonts w:cs="Tahoma"/>
          <w:szCs w:val="22"/>
          <w:lang w:eastAsia="en-US"/>
        </w:rPr>
      </w:pPr>
      <w:r w:rsidRPr="008B11F2">
        <w:rPr>
          <w:rFonts w:cs="Tahoma"/>
          <w:szCs w:val="22"/>
          <w:lang w:eastAsia="en-US"/>
        </w:rPr>
        <w:t>Zamawiający nie dopuszcza składania ofert wariantowych.</w:t>
      </w:r>
    </w:p>
    <w:p w14:paraId="1216DAA4" w14:textId="77777777" w:rsidR="000F1B0E" w:rsidRPr="00084977" w:rsidRDefault="000F1B0E" w:rsidP="000F1B0E">
      <w:pPr>
        <w:pStyle w:val="Akapitzlist"/>
        <w:numPr>
          <w:ilvl w:val="0"/>
          <w:numId w:val="35"/>
        </w:numPr>
        <w:spacing w:after="200" w:line="300" w:lineRule="auto"/>
        <w:ind w:left="714" w:hanging="357"/>
        <w:rPr>
          <w:rFonts w:cs="Tahoma"/>
          <w:szCs w:val="22"/>
          <w:lang w:eastAsia="en-US"/>
        </w:rPr>
      </w:pPr>
      <w:r w:rsidRPr="00084977">
        <w:rPr>
          <w:rFonts w:cs="Tahoma"/>
          <w:szCs w:val="22"/>
          <w:lang w:eastAsia="en-US"/>
        </w:rPr>
        <w:t>Zamawiający nie pr</w:t>
      </w:r>
      <w:r>
        <w:rPr>
          <w:rFonts w:cs="Tahoma"/>
          <w:szCs w:val="22"/>
          <w:lang w:eastAsia="en-US"/>
        </w:rPr>
        <w:t>zewiduje zawarcia umowy ramowej.</w:t>
      </w:r>
    </w:p>
    <w:p w14:paraId="11CE8306" w14:textId="77777777" w:rsidR="000F1B0E" w:rsidRPr="00084977" w:rsidRDefault="000F1B0E" w:rsidP="000F1B0E">
      <w:pPr>
        <w:pStyle w:val="Akapitzlist"/>
        <w:numPr>
          <w:ilvl w:val="0"/>
          <w:numId w:val="35"/>
        </w:numPr>
        <w:spacing w:after="200" w:line="300" w:lineRule="auto"/>
        <w:ind w:left="714" w:hanging="357"/>
        <w:rPr>
          <w:rFonts w:cs="Tahoma"/>
          <w:szCs w:val="22"/>
          <w:lang w:eastAsia="en-US"/>
        </w:rPr>
      </w:pPr>
      <w:r w:rsidRPr="00084977">
        <w:rPr>
          <w:rFonts w:cs="Tahoma"/>
          <w:szCs w:val="22"/>
          <w:lang w:eastAsia="en-US"/>
        </w:rPr>
        <w:t>Zamawiający nie przewiduje wyboru najkorzystniejszej oferty z zast</w:t>
      </w:r>
      <w:r>
        <w:rPr>
          <w:rFonts w:cs="Tahoma"/>
          <w:szCs w:val="22"/>
          <w:lang w:eastAsia="en-US"/>
        </w:rPr>
        <w:t>osowaniem aukcji elektronicznej.</w:t>
      </w:r>
    </w:p>
    <w:p w14:paraId="3A852E8F" w14:textId="77777777" w:rsidR="000F1B0E" w:rsidRPr="008B11F2" w:rsidRDefault="000F1B0E" w:rsidP="000F1B0E">
      <w:pPr>
        <w:pStyle w:val="Akapitzlist"/>
        <w:numPr>
          <w:ilvl w:val="0"/>
          <w:numId w:val="35"/>
        </w:numPr>
        <w:spacing w:after="200" w:line="300" w:lineRule="auto"/>
        <w:ind w:left="714" w:hanging="357"/>
        <w:rPr>
          <w:rFonts w:cs="Tahoma"/>
          <w:szCs w:val="22"/>
          <w:lang w:eastAsia="en-US"/>
        </w:rPr>
      </w:pPr>
      <w:r w:rsidRPr="008B11F2">
        <w:rPr>
          <w:rFonts w:cs="Tahoma"/>
          <w:szCs w:val="22"/>
          <w:lang w:eastAsia="en-US"/>
        </w:rPr>
        <w:t xml:space="preserve">Zamawiający nie przewiduje udzielania zamówień, o których mowa w art. 214 ust.1 pkt 8 (dostawy). </w:t>
      </w:r>
    </w:p>
    <w:p w14:paraId="2257F254" w14:textId="77777777" w:rsidR="000F1B0E" w:rsidRPr="00084977" w:rsidRDefault="000F1B0E" w:rsidP="000F1B0E">
      <w:pPr>
        <w:pStyle w:val="Akapitzlist"/>
        <w:numPr>
          <w:ilvl w:val="0"/>
          <w:numId w:val="35"/>
        </w:numPr>
        <w:spacing w:after="200" w:line="300" w:lineRule="auto"/>
        <w:ind w:left="714" w:hanging="357"/>
        <w:rPr>
          <w:rFonts w:cs="Tahoma"/>
          <w:szCs w:val="22"/>
          <w:lang w:eastAsia="en-US"/>
        </w:rPr>
      </w:pPr>
      <w:r w:rsidRPr="00084977">
        <w:rPr>
          <w:rFonts w:cs="Tahoma"/>
          <w:szCs w:val="22"/>
          <w:lang w:eastAsia="en-US"/>
        </w:rPr>
        <w:t>Zamawiający nie przewiduj</w:t>
      </w:r>
      <w:r>
        <w:rPr>
          <w:rFonts w:cs="Tahoma"/>
          <w:szCs w:val="22"/>
          <w:lang w:eastAsia="en-US"/>
        </w:rPr>
        <w:t>e rozliczenia w walutach obcych.</w:t>
      </w:r>
    </w:p>
    <w:p w14:paraId="22F833D8" w14:textId="77777777" w:rsidR="000F1B0E" w:rsidRPr="00084977" w:rsidRDefault="000F1B0E" w:rsidP="000F1B0E">
      <w:pPr>
        <w:pStyle w:val="Akapitzlist"/>
        <w:numPr>
          <w:ilvl w:val="0"/>
          <w:numId w:val="35"/>
        </w:numPr>
        <w:spacing w:after="200" w:line="300" w:lineRule="auto"/>
        <w:ind w:left="714" w:hanging="357"/>
        <w:rPr>
          <w:rFonts w:cs="Tahoma"/>
          <w:szCs w:val="22"/>
          <w:lang w:eastAsia="en-US"/>
        </w:rPr>
      </w:pPr>
      <w:r w:rsidRPr="00084977">
        <w:rPr>
          <w:rFonts w:cs="Tahoma"/>
          <w:szCs w:val="22"/>
          <w:lang w:eastAsia="en-US"/>
        </w:rPr>
        <w:t>Zamawiający nie przewiduje zwrotu</w:t>
      </w:r>
      <w:r>
        <w:rPr>
          <w:rFonts w:cs="Tahoma"/>
          <w:szCs w:val="22"/>
          <w:lang w:eastAsia="en-US"/>
        </w:rPr>
        <w:t xml:space="preserve"> kosztów udziału w postępowaniu.</w:t>
      </w:r>
    </w:p>
    <w:p w14:paraId="26E9A935" w14:textId="77777777" w:rsidR="000F1B0E" w:rsidRPr="00084977" w:rsidRDefault="000F1B0E" w:rsidP="000F1B0E">
      <w:pPr>
        <w:pStyle w:val="Akapitzlist"/>
        <w:numPr>
          <w:ilvl w:val="0"/>
          <w:numId w:val="35"/>
        </w:numPr>
        <w:spacing w:after="200" w:line="300" w:lineRule="auto"/>
        <w:ind w:left="714" w:hanging="357"/>
        <w:rPr>
          <w:rFonts w:cs="Tahoma"/>
          <w:szCs w:val="22"/>
          <w:lang w:eastAsia="en-US"/>
        </w:rPr>
      </w:pPr>
      <w:r w:rsidRPr="00084977">
        <w:rPr>
          <w:rFonts w:cs="Tahoma"/>
          <w:szCs w:val="22"/>
          <w:lang w:eastAsia="en-US"/>
        </w:rPr>
        <w:t>Zamawiający nie przewiduje przeprowadzania przez wykonawców wizji lokalnej lub sprawdzenia dokumentów niezb</w:t>
      </w:r>
      <w:r>
        <w:rPr>
          <w:rFonts w:cs="Tahoma"/>
          <w:szCs w:val="22"/>
          <w:lang w:eastAsia="en-US"/>
        </w:rPr>
        <w:t>ędnych do realizacji zamówienia.</w:t>
      </w:r>
    </w:p>
    <w:p w14:paraId="6D0D1185" w14:textId="77777777" w:rsidR="000F1B0E" w:rsidRDefault="000F1B0E" w:rsidP="000F1B0E">
      <w:pPr>
        <w:pStyle w:val="Akapitzlist"/>
        <w:numPr>
          <w:ilvl w:val="0"/>
          <w:numId w:val="35"/>
        </w:numPr>
        <w:spacing w:after="200" w:line="300" w:lineRule="auto"/>
        <w:ind w:left="714" w:hanging="357"/>
        <w:rPr>
          <w:rFonts w:cs="Tahoma"/>
          <w:szCs w:val="22"/>
          <w:lang w:eastAsia="en-US"/>
        </w:rPr>
      </w:pPr>
      <w:r w:rsidRPr="00084977">
        <w:rPr>
          <w:rFonts w:cs="Tahoma"/>
          <w:szCs w:val="22"/>
          <w:lang w:eastAsia="en-US"/>
        </w:rPr>
        <w:t xml:space="preserve">Zamawiający nie zastrzega możliwości ubiegania się o udzielenie zamówienia wyłącznie przez wykonawców, o których mowa w art. 94 ustawy </w:t>
      </w:r>
      <w:proofErr w:type="spellStart"/>
      <w:r w:rsidRPr="00084977">
        <w:rPr>
          <w:rFonts w:cs="Tahoma"/>
          <w:szCs w:val="22"/>
          <w:lang w:eastAsia="en-US"/>
        </w:rPr>
        <w:t>Pzp</w:t>
      </w:r>
      <w:proofErr w:type="spellEnd"/>
      <w:r w:rsidRPr="00084977">
        <w:rPr>
          <w:rFonts w:cs="Tahoma"/>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9660F28" w14:textId="77777777" w:rsidR="000F1B0E" w:rsidRPr="00283423" w:rsidRDefault="000F1B0E" w:rsidP="000F1B0E">
      <w:pPr>
        <w:pStyle w:val="Nagwek3"/>
        <w:rPr>
          <w:lang w:eastAsia="en-US"/>
        </w:rPr>
      </w:pPr>
      <w:r w:rsidRPr="00283423">
        <w:rPr>
          <w:lang w:eastAsia="en-US"/>
        </w:rPr>
        <w:t xml:space="preserve">Rozwiązania równoważne </w:t>
      </w:r>
    </w:p>
    <w:p w14:paraId="4B60447A" w14:textId="36FFF43C" w:rsidR="000F1B0E" w:rsidRPr="00283423" w:rsidRDefault="000F1B0E" w:rsidP="000F1B0E">
      <w:pPr>
        <w:spacing w:after="200" w:line="300" w:lineRule="auto"/>
        <w:rPr>
          <w:rFonts w:cs="Tahoma"/>
          <w:szCs w:val="22"/>
          <w:lang w:eastAsia="en-US"/>
        </w:rPr>
      </w:pPr>
      <w:r w:rsidRPr="00283423">
        <w:rPr>
          <w:rFonts w:cs="Tahoma"/>
          <w:szCs w:val="22"/>
          <w:lang w:eastAsia="en-US"/>
        </w:rPr>
        <w:t>W każdym przypadku, gdzie przy opisie</w:t>
      </w:r>
      <w:r w:rsidR="00AC6805">
        <w:rPr>
          <w:rFonts w:cs="Tahoma"/>
          <w:szCs w:val="22"/>
          <w:lang w:eastAsia="en-US"/>
        </w:rPr>
        <w:t xml:space="preserve"> przedmiotu zamówienia </w:t>
      </w:r>
      <w:r w:rsidRPr="00283423">
        <w:rPr>
          <w:rFonts w:cs="Tahoma"/>
          <w:szCs w:val="22"/>
          <w:lang w:eastAsia="en-US"/>
        </w:rPr>
        <w:t xml:space="preserve">oraz załącznikach </w:t>
      </w:r>
      <w:r w:rsidR="00AC6805">
        <w:rPr>
          <w:rFonts w:cs="Tahoma"/>
          <w:szCs w:val="22"/>
          <w:lang w:eastAsia="en-US"/>
        </w:rPr>
        <w:t xml:space="preserve">wskazano </w:t>
      </w:r>
      <w:r w:rsidRPr="00283423">
        <w:rPr>
          <w:rFonts w:cs="Tahoma"/>
          <w:szCs w:val="22"/>
          <w:lang w:eastAsia="en-US"/>
        </w:rPr>
        <w:t xml:space="preserve">znaki towarowe, patenty lub </w:t>
      </w:r>
      <w:bookmarkStart w:id="0" w:name="_GoBack"/>
      <w:bookmarkEnd w:id="0"/>
      <w:r w:rsidRPr="00283423">
        <w:rPr>
          <w:rFonts w:cs="Tahoma"/>
          <w:szCs w:val="22"/>
          <w:lang w:eastAsia="en-US"/>
        </w:rPr>
        <w:t xml:space="preserve">pochodzenie, źródło lub szczególny proces, który charakteryzuje produkty lub usługi dostarczane przez konkretnego wykonawcę należy rozumieć, że dopuszcza się stosowanie rozwiązań równoważnych o porównywalnych (nie gorszych) parametrach technicznych, </w:t>
      </w:r>
      <w:r w:rsidRPr="00283423">
        <w:rPr>
          <w:rFonts w:cs="Tahoma"/>
          <w:szCs w:val="22"/>
          <w:lang w:eastAsia="en-US"/>
        </w:rPr>
        <w:lastRenderedPageBreak/>
        <w:t xml:space="preserve">eksploatacyjnych i użytkowych niż te, które wskazano w opisie przedmiotu zamówienia. </w:t>
      </w:r>
    </w:p>
    <w:p w14:paraId="472FD915" w14:textId="60972AF6" w:rsidR="000F1B0E" w:rsidRPr="00283423" w:rsidRDefault="000F1B0E" w:rsidP="000F1B0E">
      <w:pPr>
        <w:spacing w:after="200" w:line="300" w:lineRule="auto"/>
        <w:rPr>
          <w:rFonts w:cs="Tahoma"/>
          <w:szCs w:val="22"/>
          <w:lang w:eastAsia="en-US"/>
        </w:rPr>
      </w:pPr>
      <w:r w:rsidRPr="00283423">
        <w:rPr>
          <w:rFonts w:cs="Tahoma"/>
          <w:szCs w:val="22"/>
          <w:lang w:eastAsia="en-US"/>
        </w:rPr>
        <w:t xml:space="preserve">Ponadto ilekroć w </w:t>
      </w:r>
      <w:r w:rsidR="00AC6805">
        <w:rPr>
          <w:rFonts w:cs="Tahoma"/>
          <w:szCs w:val="22"/>
          <w:lang w:eastAsia="en-US"/>
        </w:rPr>
        <w:t>zamówieniu</w:t>
      </w:r>
      <w:r w:rsidRPr="00283423">
        <w:rPr>
          <w:rFonts w:cs="Tahoma"/>
          <w:szCs w:val="22"/>
          <w:lang w:eastAsia="en-US"/>
        </w:rPr>
        <w:t xml:space="preserve"> lub załącznikach opis przedmiotu zamówienia odnosi się do określonych norm, ocen technicznych, specyfikacji technicznych i system referencji technicznych, należy rozumieć, iż Zamawiający dopuszcza rozwiązania równoważne opisywanym.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19B74A3B" w14:textId="77777777" w:rsidR="000F1B0E" w:rsidRDefault="000F1B0E" w:rsidP="00D70483"/>
    <w:p w14:paraId="6DDB85D9" w14:textId="3B2EB1C7" w:rsidR="00676C26" w:rsidRDefault="00676C26" w:rsidP="00666354">
      <w:pPr>
        <w:pStyle w:val="Nagwek2"/>
      </w:pPr>
      <w:r>
        <w:t>Termin wykonania zamówienia</w:t>
      </w:r>
      <w:r w:rsidR="00666354">
        <w:t>:</w:t>
      </w:r>
      <w:r>
        <w:t xml:space="preserve"> </w:t>
      </w:r>
    </w:p>
    <w:p w14:paraId="19AAD6F0" w14:textId="09D7AA50" w:rsidR="00676C26" w:rsidRDefault="00666354" w:rsidP="00676C26">
      <w:r>
        <w:t xml:space="preserve">Do </w:t>
      </w:r>
      <w:r w:rsidR="000F1B0E">
        <w:t>14</w:t>
      </w:r>
      <w:r w:rsidR="00676C26">
        <w:t xml:space="preserve"> dni od dnia podpisania umowy.</w:t>
      </w:r>
    </w:p>
    <w:p w14:paraId="4A046777" w14:textId="4A937CA4" w:rsidR="00676C26" w:rsidRDefault="00676C26" w:rsidP="00666354">
      <w:pPr>
        <w:pStyle w:val="Nagwek2"/>
      </w:pPr>
      <w:r>
        <w:t>Warunki udziału w postępowaniu oraz opis sposobu dokonywania oceny spełniania tych warunków</w:t>
      </w:r>
      <w:r w:rsidR="00666354">
        <w:t>:</w:t>
      </w:r>
    </w:p>
    <w:p w14:paraId="26021580" w14:textId="77777777" w:rsidR="00676C26" w:rsidRDefault="00676C26" w:rsidP="00676C26">
      <w:r>
        <w:t>O udzielenie zamówienia, określonego w specyfikacji mogą ubiegać się Wykonawcy, którzy spełniają warunki:</w:t>
      </w:r>
    </w:p>
    <w:p w14:paraId="38FF9E1A" w14:textId="257EC4A9" w:rsidR="00676C26" w:rsidRDefault="00676C26" w:rsidP="00955C77">
      <w:pPr>
        <w:pStyle w:val="Akapitzlist"/>
        <w:numPr>
          <w:ilvl w:val="0"/>
          <w:numId w:val="1"/>
        </w:numPr>
      </w:pPr>
      <w:r>
        <w:t>posiadają kompetencje lub uprawnienia do prowadzenia określonej działalności zawodowej, o ile wynika to z odrębnych przepisów w tym wymogi związane z wpisem do rejestru zawodowego lub handlowego,</w:t>
      </w:r>
    </w:p>
    <w:p w14:paraId="416113AD" w14:textId="548D15AA" w:rsidR="00676C26" w:rsidRDefault="00676C26" w:rsidP="00955C77">
      <w:pPr>
        <w:pStyle w:val="Akapitzlist"/>
        <w:numPr>
          <w:ilvl w:val="0"/>
          <w:numId w:val="1"/>
        </w:numPr>
      </w:pPr>
      <w:r>
        <w:t xml:space="preserve">ich sytuacja ekonomiczna lub finansowa pozwala na wykonanie zamówienia, </w:t>
      </w:r>
    </w:p>
    <w:p w14:paraId="443CB195" w14:textId="53AA7FBE" w:rsidR="00676C26" w:rsidRDefault="00676C26" w:rsidP="00955C77">
      <w:pPr>
        <w:pStyle w:val="Akapitzlist"/>
        <w:numPr>
          <w:ilvl w:val="0"/>
          <w:numId w:val="1"/>
        </w:numPr>
      </w:pPr>
      <w:r>
        <w:t>posiadana zdolność techniczna lub zawodowa pozwalająca na zrealizowanie zamówienia</w:t>
      </w:r>
    </w:p>
    <w:p w14:paraId="41F0EC2D" w14:textId="2BDCCE33" w:rsidR="00676C26" w:rsidRDefault="00676C26" w:rsidP="00666354">
      <w:pPr>
        <w:pStyle w:val="Nagwek2"/>
      </w:pPr>
      <w:r>
        <w:t>Kryteria oceny</w:t>
      </w:r>
      <w:r w:rsidR="00666354">
        <w:t>:</w:t>
      </w:r>
    </w:p>
    <w:p w14:paraId="52A15E27" w14:textId="0A07A825" w:rsidR="00676C26" w:rsidRDefault="000F1B0E" w:rsidP="00955C77">
      <w:pPr>
        <w:pStyle w:val="Akapitzlist"/>
        <w:numPr>
          <w:ilvl w:val="0"/>
          <w:numId w:val="3"/>
        </w:numPr>
      </w:pPr>
      <w:r>
        <w:t>Cena – 7</w:t>
      </w:r>
      <w:r w:rsidR="00676C26">
        <w:t>0%</w:t>
      </w:r>
    </w:p>
    <w:p w14:paraId="13A5D5E9" w14:textId="1B3CF22B" w:rsidR="00676C26" w:rsidRDefault="000F1B0E" w:rsidP="00955C77">
      <w:pPr>
        <w:pStyle w:val="Akapitzlist"/>
        <w:numPr>
          <w:ilvl w:val="0"/>
          <w:numId w:val="3"/>
        </w:numPr>
      </w:pPr>
      <w:r>
        <w:t>Termin wykonania zamówienia– 1</w:t>
      </w:r>
      <w:r w:rsidR="00676C26">
        <w:t>0%</w:t>
      </w:r>
    </w:p>
    <w:p w14:paraId="62CA5C0C" w14:textId="02BD2562" w:rsidR="000F1B0E" w:rsidRDefault="000F1B0E" w:rsidP="00955C77">
      <w:pPr>
        <w:pStyle w:val="Akapitzlist"/>
        <w:numPr>
          <w:ilvl w:val="0"/>
          <w:numId w:val="3"/>
        </w:numPr>
      </w:pPr>
      <w:r>
        <w:t>Długość gwarancji – 20%</w:t>
      </w:r>
    </w:p>
    <w:p w14:paraId="2D4FCE29" w14:textId="77777777" w:rsidR="000F1B0E" w:rsidRDefault="000F1B0E" w:rsidP="000F1B0E">
      <w:pPr>
        <w:pStyle w:val="Akapitzlist"/>
      </w:pPr>
    </w:p>
    <w:p w14:paraId="5C0C1A05" w14:textId="51CDB845" w:rsidR="00676C26" w:rsidRDefault="00676C26" w:rsidP="00666354">
      <w:pPr>
        <w:spacing w:before="0"/>
      </w:pPr>
      <w:r>
        <w:t>Oferty zostaną ocenione wg. Następującego wzoru: O = C + T</w:t>
      </w:r>
      <w:r w:rsidR="000F1B0E">
        <w:t xml:space="preserve"> +G</w:t>
      </w:r>
      <w:r>
        <w:t>, gdzie</w:t>
      </w:r>
    </w:p>
    <w:p w14:paraId="574F0B81" w14:textId="77777777" w:rsidR="00676C26" w:rsidRDefault="00676C26" w:rsidP="00666354">
      <w:pPr>
        <w:spacing w:before="0"/>
      </w:pPr>
      <w:r>
        <w:t>O – liczba punktów przyznana ofercie</w:t>
      </w:r>
    </w:p>
    <w:p w14:paraId="0E793DF7" w14:textId="080A4EE0" w:rsidR="00676C26" w:rsidRDefault="00676C26" w:rsidP="00666354">
      <w:pPr>
        <w:spacing w:before="0"/>
      </w:pPr>
      <w:r>
        <w:t xml:space="preserve">T – </w:t>
      </w:r>
      <w:r w:rsidR="000F1B0E">
        <w:t>liczba punktów w kryterium „</w:t>
      </w:r>
      <w:r>
        <w:t>termin wykonania zamówienia</w:t>
      </w:r>
      <w:r w:rsidR="000F1B0E">
        <w:t>”</w:t>
      </w:r>
    </w:p>
    <w:p w14:paraId="5C23054F" w14:textId="716A95BA" w:rsidR="000F1B0E" w:rsidRDefault="000F1B0E" w:rsidP="00666354">
      <w:pPr>
        <w:spacing w:before="0"/>
      </w:pPr>
      <w:r>
        <w:t>C- liczba punktów w kryterium „cena”</w:t>
      </w:r>
    </w:p>
    <w:p w14:paraId="0E809635" w14:textId="36B0A16B" w:rsidR="000F1B0E" w:rsidRDefault="000F1B0E" w:rsidP="00666354">
      <w:pPr>
        <w:spacing w:before="0"/>
      </w:pPr>
      <w:r>
        <w:t>G- liczba punktów w kryterium „długość gwarancji”</w:t>
      </w:r>
    </w:p>
    <w:p w14:paraId="5C4AE7FF" w14:textId="77777777" w:rsidR="00676C26" w:rsidRDefault="00676C26" w:rsidP="00666354">
      <w:pPr>
        <w:pStyle w:val="Nagwek3"/>
      </w:pPr>
      <w:r>
        <w:lastRenderedPageBreak/>
        <w:t>Opis kryterium „Cena”</w:t>
      </w:r>
    </w:p>
    <w:p w14:paraId="40B3157A" w14:textId="1821ECB3" w:rsidR="00676C26" w:rsidRDefault="000F1B0E" w:rsidP="00666354">
      <w:pPr>
        <w:spacing w:before="0"/>
      </w:pPr>
      <w:r>
        <w:t>C = (</w:t>
      </w:r>
      <w:proofErr w:type="spellStart"/>
      <w:r>
        <w:t>Cmin</w:t>
      </w:r>
      <w:proofErr w:type="spellEnd"/>
      <w:r>
        <w:t xml:space="preserve"> / C of. licz.) x 7</w:t>
      </w:r>
      <w:r w:rsidR="00676C26">
        <w:t>0%                 przy czym 1 % =1 pkt.</w:t>
      </w:r>
    </w:p>
    <w:p w14:paraId="314BBC1E" w14:textId="77777777" w:rsidR="00676C26" w:rsidRDefault="00676C26" w:rsidP="00666354">
      <w:pPr>
        <w:spacing w:before="0"/>
      </w:pPr>
      <w:r>
        <w:t>C - liczba punktów przyznana ofercie poddawanej ocenie w kryterium „Cena”</w:t>
      </w:r>
    </w:p>
    <w:p w14:paraId="417C99B9" w14:textId="77777777" w:rsidR="00676C26" w:rsidRDefault="00676C26" w:rsidP="00666354">
      <w:pPr>
        <w:spacing w:before="0"/>
      </w:pPr>
      <w:r>
        <w:t>C min – cena w ofercie najkorzystniejszej cenowo</w:t>
      </w:r>
    </w:p>
    <w:p w14:paraId="64222B57" w14:textId="77777777" w:rsidR="00676C26" w:rsidRDefault="00676C26" w:rsidP="00666354">
      <w:pPr>
        <w:spacing w:before="0"/>
      </w:pPr>
      <w:r>
        <w:t xml:space="preserve">C </w:t>
      </w:r>
      <w:proofErr w:type="spellStart"/>
      <w:r>
        <w:t>of.licz</w:t>
      </w:r>
      <w:proofErr w:type="spellEnd"/>
      <w:r>
        <w:t xml:space="preserve"> – cena w ofercie poddawanej ocenie</w:t>
      </w:r>
    </w:p>
    <w:p w14:paraId="0DE5A058" w14:textId="77777777" w:rsidR="00676C26" w:rsidRDefault="00676C26" w:rsidP="00666354">
      <w:pPr>
        <w:pStyle w:val="Nagwek3"/>
      </w:pPr>
      <w:r>
        <w:t>Opis kryterium „Termin wykonania zamówienia”</w:t>
      </w:r>
    </w:p>
    <w:p w14:paraId="3D450D7C" w14:textId="6791A84B" w:rsidR="00676C26" w:rsidRDefault="00676C26" w:rsidP="00666354">
      <w:pPr>
        <w:spacing w:before="0"/>
      </w:pPr>
      <w:r>
        <w:t xml:space="preserve">Wykonawca otrzyma </w:t>
      </w:r>
      <w:r w:rsidR="000F1B0E">
        <w:t>1</w:t>
      </w:r>
      <w:r w:rsidR="002025AB">
        <w:t>0</w:t>
      </w:r>
      <w:r>
        <w:t xml:space="preserve"> pkt., jeśli zadeklaruje wykonanie zamówienia w ciągu </w:t>
      </w:r>
      <w:r w:rsidR="002025AB">
        <w:t>14</w:t>
      </w:r>
      <w:r>
        <w:t xml:space="preserve"> dni od dnia podpisania umowy.</w:t>
      </w:r>
    </w:p>
    <w:p w14:paraId="1D232CC2" w14:textId="76AA9B01" w:rsidR="00676C26" w:rsidRDefault="00676C26" w:rsidP="00666354">
      <w:pPr>
        <w:spacing w:before="0"/>
      </w:pPr>
      <w:r>
        <w:t xml:space="preserve">Wykonawca otrzyma 0 pkt., jeśli zadeklaruje wykonanie zamówienia powyżej </w:t>
      </w:r>
      <w:r w:rsidR="002025AB">
        <w:t>14</w:t>
      </w:r>
      <w:r>
        <w:t xml:space="preserve"> dni od dnia podpisania umowy.</w:t>
      </w:r>
    </w:p>
    <w:p w14:paraId="59F22FB8" w14:textId="77777777" w:rsidR="000F1B0E" w:rsidRDefault="000F1B0E" w:rsidP="00666354">
      <w:pPr>
        <w:spacing w:before="0"/>
      </w:pPr>
    </w:p>
    <w:p w14:paraId="3B1D83F4" w14:textId="58947B40" w:rsidR="000F1B0E" w:rsidRDefault="000F1B0E" w:rsidP="00666354">
      <w:pPr>
        <w:spacing w:before="0"/>
        <w:rPr>
          <w:rFonts w:eastAsia="Courier New" w:cstheme="majorBidi"/>
          <w:b/>
          <w:bCs/>
          <w:sz w:val="28"/>
          <w:szCs w:val="26"/>
        </w:rPr>
      </w:pPr>
      <w:r w:rsidRPr="000F1B0E">
        <w:rPr>
          <w:rFonts w:eastAsia="Courier New" w:cstheme="majorBidi"/>
          <w:b/>
          <w:bCs/>
          <w:sz w:val="28"/>
          <w:szCs w:val="26"/>
        </w:rPr>
        <w:t>Opis kryterium „Długość okresu gwarancji”</w:t>
      </w:r>
    </w:p>
    <w:p w14:paraId="2112EA24" w14:textId="561636C9" w:rsidR="000F1B0E" w:rsidRDefault="000F1B0E" w:rsidP="000F1B0E">
      <w:r>
        <w:t>G</w:t>
      </w:r>
      <w:r>
        <w:t>= (G of. – zaoferowany okres gwarancji w ofercie badanej /G naj. - najdłuższy zaoferowany okres gwarancji spośró</w:t>
      </w:r>
      <w:r w:rsidR="00AC6805">
        <w:t>d wszystkich badanych ofert) x 2</w:t>
      </w:r>
      <w:r>
        <w:t>0 %, przy czym 1 % =1 pkt</w:t>
      </w:r>
    </w:p>
    <w:p w14:paraId="6DAD2471" w14:textId="77777777" w:rsidR="000F1B0E" w:rsidRDefault="000F1B0E" w:rsidP="000F1B0E">
      <w:r>
        <w:t xml:space="preserve">Uwaga: </w:t>
      </w:r>
    </w:p>
    <w:p w14:paraId="265BFA30" w14:textId="77777777" w:rsidR="000F1B0E" w:rsidRDefault="000F1B0E" w:rsidP="000F1B0E">
      <w:r>
        <w:t xml:space="preserve">Zgodnie z opisem przedmiotu zamówienia – zasady ogólne Zamawiający wymaga, aby urządzenia, o których mowa w niniejszym zamówieniu publicznym  objęte były min. 24 miesięczną gwarancją, a w przypadku urządzeń poleasingowych 36 miesięczną gwarancją. </w:t>
      </w:r>
    </w:p>
    <w:p w14:paraId="3199D616" w14:textId="50EC7BD6" w:rsidR="000F1B0E" w:rsidRDefault="000F1B0E" w:rsidP="000F1B0E">
      <w:r>
        <w:t>Maksymalny oferowany okres gwarancji jaki będzie punktowany w niniejszym kryterium wynosi 60 miesięcy. Wykonawca, który zaoferuje okres gwarancji 60 miesięcy lub dłuższy otrzyma maksymalną ilo</w:t>
      </w:r>
      <w:r w:rsidR="00AC6805">
        <w:t>ść punktów w tym kryterium tj. 2</w:t>
      </w:r>
      <w:r>
        <w:t>0 pkt.</w:t>
      </w:r>
    </w:p>
    <w:p w14:paraId="6DFD14C6" w14:textId="77777777" w:rsidR="000F1B0E" w:rsidRPr="000F1B0E" w:rsidRDefault="000F1B0E" w:rsidP="00666354">
      <w:pPr>
        <w:spacing w:before="0"/>
        <w:rPr>
          <w:rFonts w:eastAsia="Courier New" w:cstheme="majorBidi"/>
          <w:b/>
          <w:bCs/>
          <w:sz w:val="28"/>
          <w:szCs w:val="26"/>
        </w:rPr>
      </w:pPr>
    </w:p>
    <w:p w14:paraId="6978D8BA" w14:textId="25935CCB" w:rsidR="00676C26" w:rsidRDefault="00676C26" w:rsidP="00666354">
      <w:pPr>
        <w:pStyle w:val="Nagwek2"/>
      </w:pPr>
      <w:r>
        <w:t>Forma złożenia oferty</w:t>
      </w:r>
      <w:r w:rsidR="00666354">
        <w:t>:</w:t>
      </w:r>
    </w:p>
    <w:p w14:paraId="5C1F57FF" w14:textId="269FB24F" w:rsidR="00676C26" w:rsidRDefault="00676C26" w:rsidP="00676C26">
      <w:r>
        <w:t xml:space="preserve">Ofertę na formularzu należy złożyć w terminie do dnia  </w:t>
      </w:r>
      <w:r w:rsidR="000F1B0E">
        <w:t>29.06.2023</w:t>
      </w:r>
      <w:r>
        <w:t>r. do godz. 12.00 w formie:</w:t>
      </w:r>
    </w:p>
    <w:p w14:paraId="49739313" w14:textId="7F7F1AB3" w:rsidR="00676C26" w:rsidRDefault="00676C26" w:rsidP="00955C77">
      <w:pPr>
        <w:pStyle w:val="Akapitzlist"/>
        <w:numPr>
          <w:ilvl w:val="0"/>
          <w:numId w:val="4"/>
        </w:numPr>
        <w:spacing w:before="0"/>
      </w:pPr>
      <w:r>
        <w:t xml:space="preserve">pisemnej (osobiście, listownie) na adres: Starostwo Powiatowe w Olkuszu, </w:t>
      </w:r>
      <w:r w:rsidR="000F1B0E">
        <w:t>ul. Mickiewicza 2, 32-300 Olkusz, Wydział Edukacji, Kultury i Kultury Fizycznej</w:t>
      </w:r>
    </w:p>
    <w:p w14:paraId="7ED5FF83" w14:textId="72B83AF9" w:rsidR="00666354" w:rsidRDefault="00666354" w:rsidP="00666354">
      <w:pPr>
        <w:spacing w:before="0"/>
      </w:pPr>
      <w:r>
        <w:t>lub</w:t>
      </w:r>
    </w:p>
    <w:p w14:paraId="71DE2787" w14:textId="369B94FF" w:rsidR="00676C26" w:rsidRDefault="00676C26" w:rsidP="00955C77">
      <w:pPr>
        <w:pStyle w:val="Akapitzlist"/>
        <w:numPr>
          <w:ilvl w:val="0"/>
          <w:numId w:val="4"/>
        </w:numPr>
        <w:spacing w:before="0"/>
      </w:pPr>
      <w:r>
        <w:t xml:space="preserve">w wersji elektronicznej na e-mail:  </w:t>
      </w:r>
      <w:r w:rsidR="0004763A">
        <w:t>j.szatan-kenderow@sp.olkusz.pl</w:t>
      </w:r>
    </w:p>
    <w:p w14:paraId="729F47E6" w14:textId="77777777" w:rsidR="00676C26" w:rsidRDefault="00676C26" w:rsidP="00666354">
      <w:r w:rsidRPr="00666354">
        <w:t>Do oferty należy załączyć</w:t>
      </w:r>
      <w:r>
        <w:t>:</w:t>
      </w:r>
    </w:p>
    <w:p w14:paraId="63962515" w14:textId="46C55AC5" w:rsidR="00676C26" w:rsidRDefault="00676C26" w:rsidP="00955C77">
      <w:pPr>
        <w:pStyle w:val="Akapitzlist"/>
        <w:numPr>
          <w:ilvl w:val="0"/>
          <w:numId w:val="5"/>
        </w:numPr>
      </w:pPr>
      <w:r>
        <w:t>Wypełniony formularz ofertowy wraz z załącznikiem</w:t>
      </w:r>
    </w:p>
    <w:p w14:paraId="0D49DE4C" w14:textId="044A822C" w:rsidR="00666354" w:rsidRDefault="00676C26" w:rsidP="00955C77">
      <w:pPr>
        <w:pStyle w:val="Akapitzlist"/>
        <w:numPr>
          <w:ilvl w:val="0"/>
          <w:numId w:val="5"/>
        </w:numPr>
      </w:pPr>
      <w:r>
        <w:t>Oświadczenie o spełnianiu warunków udziału w postępowaniu</w:t>
      </w:r>
      <w:r w:rsidR="00666354">
        <w:t xml:space="preserve"> i braku podstaw do </w:t>
      </w:r>
      <w:r w:rsidR="00666354">
        <w:lastRenderedPageBreak/>
        <w:t>wykluczenia</w:t>
      </w:r>
      <w:r>
        <w:t xml:space="preserve"> - wzór oświadczenia załącznik nr 2</w:t>
      </w:r>
    </w:p>
    <w:p w14:paraId="151A9CD3" w14:textId="77777777" w:rsidR="00676C26" w:rsidRDefault="00676C26" w:rsidP="00666354">
      <w:pPr>
        <w:pStyle w:val="Nagwek2"/>
      </w:pPr>
      <w:r>
        <w:t>Załączniki:</w:t>
      </w:r>
    </w:p>
    <w:p w14:paraId="38FF1821" w14:textId="77777777" w:rsidR="00676C26" w:rsidRDefault="00676C26" w:rsidP="00246253">
      <w:pPr>
        <w:spacing w:before="0"/>
      </w:pPr>
      <w:r>
        <w:t>Załącznik nr 1 – Formularz ofertowy</w:t>
      </w:r>
    </w:p>
    <w:p w14:paraId="2D4D7CC9" w14:textId="77777777" w:rsidR="00676C26" w:rsidRDefault="00676C26" w:rsidP="00246253">
      <w:pPr>
        <w:spacing w:before="0"/>
      </w:pPr>
      <w:r>
        <w:t>Załącznik nr 2 – Oświadczenie o spełnianiu warunków udziału w postępowaniu i braku podstaw do wykluczenia</w:t>
      </w:r>
    </w:p>
    <w:p w14:paraId="004BBA97" w14:textId="5E3BA643" w:rsidR="00246253" w:rsidRDefault="00246253" w:rsidP="00246253">
      <w:pPr>
        <w:pStyle w:val="Nagwek2"/>
      </w:pPr>
      <w:r>
        <w:t>Obowiązek informacyjny wynikający z art. 13 RODO w przypadku zbierania danych osobowych bezpośrednio od osoby fizycznej, której dane dotyczą, w celu związanym z postępowaniem o udzielenie zamówienia publicznego.</w:t>
      </w:r>
    </w:p>
    <w:p w14:paraId="7441EA73" w14:textId="77777777" w:rsidR="00246253" w:rsidRDefault="00246253" w:rsidP="00246253">
      <w:r>
        <w:t xml:space="preserve">Zgodnie z art. 13 ust. 1 i 2 </w:t>
      </w:r>
      <w:r>
        <w:rPr>
          <w:rFonts w:eastAsia="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t>dalej „RODO”, informuję, że administratorem Pani/Pana danych osobowych jest Starostwo Powiatowe w Olkuszu, ul. Mickiewicza 2, 32-300 Olkusz; NIP 6372024678; REGON 276255045; adres e-mail</w:t>
      </w:r>
      <w:r>
        <w:rPr>
          <w:rFonts w:eastAsia="Courier New"/>
        </w:rPr>
        <w:t>: spolkusz@sp.olkusz.pl</w:t>
      </w:r>
      <w:r>
        <w:t xml:space="preserve"> Tel 32 643 04 10 /nazwa i adres oraz dane kontaktowe zamawiającego/</w:t>
      </w:r>
      <w:r>
        <w:rPr>
          <w:rFonts w:eastAsia="Calibri"/>
        </w:rPr>
        <w:t>;</w:t>
      </w:r>
    </w:p>
    <w:p w14:paraId="1FCC3571" w14:textId="77777777" w:rsidR="00246253" w:rsidRDefault="00246253" w:rsidP="00246253">
      <w:r>
        <w:t>We wszelkich sprawach związanych z przetwarzaniem danych osobowych przez Administratora Danych można uzyskać informację, kontaktując się z Inspektorem Ochrony Danych – Angeliką Żmudą</w:t>
      </w:r>
      <w:r>
        <w:tab/>
      </w:r>
    </w:p>
    <w:p w14:paraId="782AF50E" w14:textId="77777777" w:rsidR="00246253" w:rsidRDefault="00246253" w:rsidP="00955C77">
      <w:pPr>
        <w:pStyle w:val="Akapitzlist"/>
        <w:numPr>
          <w:ilvl w:val="0"/>
          <w:numId w:val="6"/>
        </w:numPr>
        <w:rPr>
          <w:rFonts w:eastAsia="Courier New"/>
        </w:rPr>
      </w:pPr>
      <w:r>
        <w:t xml:space="preserve">za pośrednictwem poczty elektronicznej, przesyłając informację na adres e-mail: </w:t>
      </w:r>
      <w:hyperlink r:id="rId9" w:history="1">
        <w:r>
          <w:rPr>
            <w:rStyle w:val="Hipercze"/>
          </w:rPr>
          <w:t>angelika@informatics.jaworzno.pl</w:t>
        </w:r>
      </w:hyperlink>
    </w:p>
    <w:p w14:paraId="23082574" w14:textId="77777777" w:rsidR="00246253" w:rsidRDefault="00246253" w:rsidP="00955C77">
      <w:pPr>
        <w:pStyle w:val="Akapitzlist"/>
        <w:numPr>
          <w:ilvl w:val="0"/>
          <w:numId w:val="6"/>
        </w:numPr>
        <w:rPr>
          <w:rFonts w:eastAsia="Courier New"/>
        </w:rPr>
      </w:pPr>
      <w:r>
        <w:t>listownie i osobiście pod adresem siedziby Administratora Danych: ul. Mickiewicza 2,</w:t>
      </w:r>
      <w:r>
        <w:br/>
        <w:t>32-300 Olkusz</w:t>
      </w:r>
    </w:p>
    <w:p w14:paraId="10CB74B0" w14:textId="14068490" w:rsidR="00246253" w:rsidRDefault="00246253" w:rsidP="00246253">
      <w:r>
        <w:t xml:space="preserve">Pani/Pana dane osobowe przetwarzane będą na podstawie art. 6 ust. 1 lit. c RODO w celu </w:t>
      </w:r>
      <w:r>
        <w:rPr>
          <w:rFonts w:eastAsia="Calibri"/>
        </w:rPr>
        <w:t xml:space="preserve">związanym z postępowaniem o udzielenie zamówienia publicznego na wykonanie robót budowlanych w ramach </w:t>
      </w:r>
      <w:r>
        <w:t xml:space="preserve">zadania pn.: </w:t>
      </w:r>
      <w:r>
        <w:rPr>
          <w:rFonts w:eastAsia="Courier New"/>
        </w:rPr>
        <w:t xml:space="preserve">„Organizacja i przeprowadzenie kursów dla uczestników projektu </w:t>
      </w:r>
      <w:r w:rsidR="007D3B55" w:rsidRPr="008D5119">
        <w:t>. „Małopolska Tarcza Antykryzysowa – Pakiet Edukacyjny. Cyfryzacja szkół i placówek oświatowych”</w:t>
      </w:r>
      <w:r w:rsidR="007D3B55">
        <w:t>.</w:t>
      </w:r>
      <w:r>
        <w:rPr>
          <w:rFonts w:eastAsia="Courier New"/>
        </w:rPr>
        <w:br/>
      </w:r>
      <w: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w:t>
      </w:r>
    </w:p>
    <w:p w14:paraId="68483D41" w14:textId="77777777" w:rsidR="00246253" w:rsidRDefault="00246253" w:rsidP="00246253">
      <w:r>
        <w:t xml:space="preserve">Pani/Pana dane osobowe będą przechowywane, zgodnie z art. 97 ust. 1 ustawy </w:t>
      </w:r>
      <w:proofErr w:type="spellStart"/>
      <w:r>
        <w:t>Pzp</w:t>
      </w:r>
      <w:proofErr w:type="spellEnd"/>
      <w:r>
        <w:t xml:space="preserve">, przez okres 4 lat od dnia zakończenia postępowania o udzielenie zamówienia, a jeżeli czas trwania umowy </w:t>
      </w:r>
      <w:r>
        <w:lastRenderedPageBreak/>
        <w:t>przekracza 4 lata, okres przechowywania obejmuje cały czas trwania umowy.</w:t>
      </w:r>
    </w:p>
    <w:p w14:paraId="3662E518" w14:textId="77777777" w:rsidR="00246253" w:rsidRDefault="00246253" w:rsidP="00246253">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14:paraId="0AFB9493" w14:textId="77777777" w:rsidR="00246253" w:rsidRDefault="00246253" w:rsidP="00246253">
      <w:pPr>
        <w:rPr>
          <w:rFonts w:eastAsia="Calibri"/>
        </w:rPr>
      </w:pPr>
      <w:r>
        <w:t>W odniesieniu do Pani/Pana danych osobowych decyzje nie będą podejmowane w sposób zautomatyzowany, stosowanie do art. 22 RODO;</w:t>
      </w:r>
      <w:r>
        <w:rPr>
          <w:rFonts w:eastAsia="Calibri"/>
        </w:rPr>
        <w:t xml:space="preserve"> </w:t>
      </w:r>
      <w:r>
        <w:t>posiada Pani/Pan:</w:t>
      </w:r>
    </w:p>
    <w:p w14:paraId="707F907C" w14:textId="77777777" w:rsidR="00246253" w:rsidRDefault="00246253" w:rsidP="00955C77">
      <w:pPr>
        <w:pStyle w:val="Akapitzlist"/>
        <w:numPr>
          <w:ilvl w:val="0"/>
          <w:numId w:val="7"/>
        </w:numPr>
        <w:rPr>
          <w:rFonts w:eastAsia="Calibri"/>
        </w:rPr>
      </w:pPr>
      <w:r>
        <w:t>na podstawie art. 15 RODO prawo dostępu do danych osobowych Pani/Pana dotyczących;</w:t>
      </w:r>
    </w:p>
    <w:p w14:paraId="68D6D104" w14:textId="77777777" w:rsidR="00246253" w:rsidRDefault="00246253" w:rsidP="00955C77">
      <w:pPr>
        <w:pStyle w:val="Akapitzlist"/>
        <w:numPr>
          <w:ilvl w:val="0"/>
          <w:numId w:val="7"/>
        </w:numPr>
        <w:rPr>
          <w:rFonts w:eastAsia="Calibri"/>
        </w:rPr>
      </w:pPr>
      <w:r>
        <w:t>na podstawie art. 16 RODO prawo do sprostowania Pani/Pana danych osobowych **;</w:t>
      </w:r>
    </w:p>
    <w:p w14:paraId="141D7CEB" w14:textId="77777777" w:rsidR="00246253" w:rsidRDefault="00246253" w:rsidP="00955C77">
      <w:pPr>
        <w:pStyle w:val="Akapitzlist"/>
        <w:numPr>
          <w:ilvl w:val="0"/>
          <w:numId w:val="7"/>
        </w:numPr>
        <w:rPr>
          <w:rFonts w:eastAsia="Calibri"/>
        </w:rPr>
      </w:pPr>
      <w:r>
        <w:t>na podstawie art. 18 RODO prawo żądania od administratora ograniczenia przetwarzania danych osobowych z zastrzeżeniem przypadków, o których mowa w art. 18 ust. 2 RODO ***;</w:t>
      </w:r>
    </w:p>
    <w:p w14:paraId="4A4DFD84" w14:textId="77777777" w:rsidR="00246253" w:rsidRDefault="00246253" w:rsidP="00955C77">
      <w:pPr>
        <w:pStyle w:val="Akapitzlist"/>
        <w:numPr>
          <w:ilvl w:val="0"/>
          <w:numId w:val="7"/>
        </w:numPr>
        <w:rPr>
          <w:rFonts w:eastAsia="Calibri"/>
        </w:rPr>
      </w:pPr>
      <w:r>
        <w:t>prawo do wniesienia skargi do Prezesa Urzędu Ochrony Danych Osobowych, gdy uzna Pani/Pan, że przetwarzanie danych osobowych Pani/Pana dotyczących narusza przepisy RODO;</w:t>
      </w:r>
    </w:p>
    <w:p w14:paraId="2D0388FF" w14:textId="77777777" w:rsidR="00246253" w:rsidRDefault="00246253" w:rsidP="00246253">
      <w:r>
        <w:t>Nie przysługuje Pani/Panu:</w:t>
      </w:r>
    </w:p>
    <w:p w14:paraId="7BAB6285" w14:textId="77777777" w:rsidR="00246253" w:rsidRDefault="00246253" w:rsidP="00955C77">
      <w:pPr>
        <w:pStyle w:val="Akapitzlist"/>
        <w:numPr>
          <w:ilvl w:val="0"/>
          <w:numId w:val="8"/>
        </w:numPr>
        <w:rPr>
          <w:rFonts w:eastAsia="Calibri"/>
        </w:rPr>
      </w:pPr>
      <w:r>
        <w:t>w związku z art. 17 ust. 3 lit. b, d lub e RODO prawo do usunięcia danych osobowych;</w:t>
      </w:r>
    </w:p>
    <w:p w14:paraId="78EF77E2" w14:textId="77777777" w:rsidR="00246253" w:rsidRDefault="00246253" w:rsidP="00955C77">
      <w:pPr>
        <w:pStyle w:val="Akapitzlist"/>
        <w:numPr>
          <w:ilvl w:val="0"/>
          <w:numId w:val="8"/>
        </w:numPr>
        <w:rPr>
          <w:rFonts w:eastAsia="Calibri"/>
        </w:rPr>
      </w:pPr>
      <w:r>
        <w:t>prawo do przenoszenia danych osobowych, o którym mowa w art. 20 RODO;</w:t>
      </w:r>
    </w:p>
    <w:p w14:paraId="15D704C7" w14:textId="77777777" w:rsidR="00246253" w:rsidRDefault="00246253" w:rsidP="00955C77">
      <w:pPr>
        <w:pStyle w:val="Akapitzlist"/>
        <w:numPr>
          <w:ilvl w:val="0"/>
          <w:numId w:val="8"/>
        </w:numPr>
        <w:rPr>
          <w:rFonts w:eastAsia="Calibri"/>
          <w:b/>
          <w:bCs/>
        </w:rPr>
      </w:pPr>
      <w:r>
        <w:rPr>
          <w:b/>
          <w:bCs/>
        </w:rPr>
        <w:t xml:space="preserve">na podstawie art. 21 RODO prawo sprzeciwu, wobec przetwarzania danych osobowych, gdyż podstawą prawną przetwarzania Pani/Pana danych osobowych jest art. 6 ust. 1 lit. c RODO. </w:t>
      </w:r>
    </w:p>
    <w:p w14:paraId="74DEFA84" w14:textId="77777777" w:rsidR="00246253" w:rsidRDefault="00246253" w:rsidP="00246253">
      <w:pPr>
        <w:rPr>
          <w:rFonts w:eastAsia="Calibri"/>
        </w:rPr>
      </w:pPr>
      <w:r>
        <w:rPr>
          <w:rFonts w:eastAsia="Calibri"/>
        </w:rPr>
        <w:t>______________</w:t>
      </w:r>
    </w:p>
    <w:p w14:paraId="293D8AF2" w14:textId="77777777" w:rsidR="00246253" w:rsidRDefault="00246253" w:rsidP="00246253">
      <w:r>
        <w:rPr>
          <w:rFonts w:eastAsia="Calibri"/>
        </w:rPr>
        <w:t xml:space="preserve">* Wyjaśnienie: informacja w tym zakresie jest wymagana, jeżeli w odniesieniu do danego administratora lub podmiotu przetwarzającego </w:t>
      </w:r>
      <w:r>
        <w:t>istnieje obowiązek wyznaczenia inspektora ochrony danych osobowych.</w:t>
      </w:r>
    </w:p>
    <w:p w14:paraId="39083C75" w14:textId="77777777" w:rsidR="00246253" w:rsidRDefault="00246253" w:rsidP="00246253">
      <w:pPr>
        <w:rPr>
          <w:rFonts w:eastAsia="Calibri"/>
        </w:rPr>
      </w:pPr>
      <w:r>
        <w:rPr>
          <w:rFonts w:eastAsia="Calibri"/>
        </w:rPr>
        <w:t xml:space="preserve">** Wyjaśnienie: </w:t>
      </w:r>
      <w:r>
        <w:t xml:space="preserve">skorzystanie z prawa do sprostowania nie może skutkować zmianą </w:t>
      </w:r>
      <w:r>
        <w:rPr>
          <w:rFonts w:eastAsia="Calibri"/>
        </w:rPr>
        <w:t xml:space="preserve">wyniku postępowania o udzielenie zamówienia publicznego ani zmianą postanowień umowy w zakresie niezgodnym z ustawą </w:t>
      </w:r>
      <w:proofErr w:type="spellStart"/>
      <w:r>
        <w:rPr>
          <w:rFonts w:eastAsia="Calibri"/>
        </w:rPr>
        <w:t>Pzp</w:t>
      </w:r>
      <w:proofErr w:type="spellEnd"/>
      <w:r>
        <w:rPr>
          <w:rFonts w:eastAsia="Calibri"/>
        </w:rPr>
        <w:t xml:space="preserve"> oraz nie może naruszać integralności protokołu oraz jego załączników.</w:t>
      </w:r>
    </w:p>
    <w:p w14:paraId="0C04267B" w14:textId="77777777" w:rsidR="00246253" w:rsidRDefault="00246253" w:rsidP="00246253">
      <w:r>
        <w:rPr>
          <w:rFonts w:eastAsia="Calibri"/>
        </w:rPr>
        <w:t xml:space="preserve">*** Wyjaśnienie: prawo do ograniczenia przetwarzania nie ma zastosowania w odniesieniu do </w:t>
      </w:r>
      <w:r>
        <w:t>przechowywania, w celu zapewnienia korzystania ze środków ochrony prawnej lub w celu ochrony praw innej osoby fizycznej lub prawnej, lub z uwagi na ważne względy interesu publicznego Unii Europejskiej lub państwa członkowskiego.</w:t>
      </w:r>
    </w:p>
    <w:p w14:paraId="1644E539" w14:textId="77777777" w:rsidR="00246253" w:rsidRDefault="00246253" w:rsidP="00246253">
      <w:pPr>
        <w:rPr>
          <w:b/>
          <w:bCs/>
        </w:rPr>
      </w:pPr>
      <w:bookmarkStart w:id="1" w:name="_Hlk516054316"/>
      <w:r>
        <w:rPr>
          <w:b/>
          <w:bCs/>
        </w:rPr>
        <w:lastRenderedPageBreak/>
        <w:t xml:space="preserve">Uwaga: </w:t>
      </w:r>
    </w:p>
    <w:p w14:paraId="6C1A7972" w14:textId="77777777" w:rsidR="00246253" w:rsidRDefault="00246253" w:rsidP="00246253">
      <w: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4EB1FE07" w14:textId="77777777" w:rsidR="00246253" w:rsidRDefault="00246253" w:rsidP="00246253">
      <w: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1D6B36E0" w14:textId="77777777" w:rsidR="00246253" w:rsidRDefault="00246253" w:rsidP="00246253">
      <w:r>
        <w:t>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oświadczenia o wypełnieniu przez niego obowiązków informacyjnych przewidzianych w art. 13 lub art. 14 RODO.</w:t>
      </w:r>
    </w:p>
    <w:bookmarkEnd w:id="1"/>
    <w:p w14:paraId="3524EB2B" w14:textId="77777777" w:rsidR="00246253" w:rsidRDefault="00246253" w:rsidP="00246253">
      <w:pPr>
        <w:rPr>
          <w:b/>
          <w:bCs/>
        </w:rPr>
      </w:pPr>
      <w:r>
        <w:rPr>
          <w:b/>
          <w:bCs/>
        </w:rPr>
        <w:t xml:space="preserve">W zakresie wypełnienia obowiązków informacyjnych przewidzianych w art. 13 lub art. 14 RODO </w:t>
      </w:r>
      <w:r>
        <w:rPr>
          <w:b/>
          <w:bCs/>
          <w:vertAlign w:val="superscript"/>
        </w:rPr>
        <w:t>1)</w:t>
      </w:r>
      <w:r>
        <w:rPr>
          <w:b/>
          <w:bCs/>
        </w:rPr>
        <w:t xml:space="preserve"> Wykonawca składa wraz z ofertą oświadczenie o wypełnieniu tego obowiązku, którego treść zawarta jest we wzorze formularza ofertowego *- załącznik nr 1 do SIWZ.</w:t>
      </w:r>
    </w:p>
    <w:p w14:paraId="645EA883" w14:textId="77777777" w:rsidR="00246253" w:rsidRDefault="00246253" w:rsidP="00246253">
      <w:r>
        <w:t>____________________________________________</w:t>
      </w:r>
    </w:p>
    <w:p w14:paraId="1E7385E7" w14:textId="77777777" w:rsidR="00246253" w:rsidRDefault="00246253" w:rsidP="00246253">
      <w: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0E4C05D" w14:textId="77777777" w:rsidR="00246253" w:rsidRDefault="00246253" w:rsidP="00246253">
      <w:bookmarkStart w:id="2" w:name="_Hlk516468884"/>
      <w:r>
        <w:t>*</w:t>
      </w:r>
      <w:bookmarkEnd w:id="2"/>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525C89" w14:textId="77777777" w:rsidR="00246253" w:rsidRDefault="00676C26" w:rsidP="00676C26">
      <w:r>
        <w:t xml:space="preserve"> </w:t>
      </w:r>
    </w:p>
    <w:p w14:paraId="17E85D4A" w14:textId="26E1E0E1" w:rsidR="00676C26" w:rsidRDefault="00676C26" w:rsidP="00676C26"/>
    <w:p w14:paraId="57CC0558" w14:textId="5911D50E" w:rsidR="00D84ACC" w:rsidRDefault="00D84ACC" w:rsidP="00D84ACC">
      <w:pPr>
        <w:spacing w:before="0"/>
        <w:rPr>
          <w:rFonts w:cs="Tahoma"/>
        </w:rPr>
      </w:pPr>
      <w:r>
        <w:rPr>
          <w:rFonts w:cs="Tahoma"/>
          <w:b/>
        </w:rPr>
        <w:t xml:space="preserve">  </w:t>
      </w:r>
    </w:p>
    <w:p w14:paraId="0C3F7EA4" w14:textId="77777777" w:rsidR="00D84ACC" w:rsidRPr="00A76C6A" w:rsidRDefault="00D84ACC" w:rsidP="00D84ACC">
      <w:pPr>
        <w:spacing w:before="0" w:line="240" w:lineRule="auto"/>
        <w:rPr>
          <w:rFonts w:cs="Tahoma"/>
          <w:szCs w:val="22"/>
        </w:rPr>
      </w:pPr>
      <w:r>
        <w:rPr>
          <w:rFonts w:cs="Tahoma"/>
        </w:rPr>
        <w:br w:type="column"/>
      </w:r>
      <w:r w:rsidRPr="00A76C6A">
        <w:rPr>
          <w:rFonts w:cs="Tahoma"/>
          <w:szCs w:val="22"/>
        </w:rPr>
        <w:lastRenderedPageBreak/>
        <w:t xml:space="preserve">Załącznik nr 1 </w:t>
      </w:r>
    </w:p>
    <w:p w14:paraId="7AEA069B" w14:textId="77777777" w:rsidR="00D84ACC" w:rsidRPr="00A76C6A" w:rsidRDefault="00D84ACC" w:rsidP="00D84ACC">
      <w:pPr>
        <w:shd w:val="clear" w:color="auto" w:fill="FFFFFF"/>
        <w:spacing w:before="0" w:line="240" w:lineRule="auto"/>
        <w:jc w:val="center"/>
        <w:rPr>
          <w:rFonts w:cs="Tahoma"/>
          <w:b/>
          <w:szCs w:val="22"/>
        </w:rPr>
      </w:pPr>
      <w:r w:rsidRPr="00A76C6A">
        <w:rPr>
          <w:rFonts w:cs="Tahoma"/>
          <w:b/>
          <w:szCs w:val="22"/>
        </w:rPr>
        <w:t>FORMULARZ OFERTY</w:t>
      </w:r>
    </w:p>
    <w:p w14:paraId="7F0C6EE0" w14:textId="77777777" w:rsidR="00D84ACC" w:rsidRPr="00A76C6A" w:rsidRDefault="00D84ACC" w:rsidP="00D84ACC">
      <w:pPr>
        <w:shd w:val="clear" w:color="auto" w:fill="FFFFFF"/>
        <w:spacing w:before="0" w:line="480" w:lineRule="auto"/>
        <w:rPr>
          <w:rFonts w:cs="Tahoma"/>
          <w:b/>
          <w:szCs w:val="22"/>
        </w:rPr>
      </w:pPr>
      <w:r w:rsidRPr="00A76C6A">
        <w:rPr>
          <w:rFonts w:cs="Tahoma"/>
          <w:b/>
          <w:szCs w:val="22"/>
        </w:rPr>
        <w:t>Nazwa i adres Wykonawcy</w:t>
      </w:r>
    </w:p>
    <w:p w14:paraId="1B069046" w14:textId="77777777" w:rsidR="00D84ACC" w:rsidRPr="00A76C6A" w:rsidRDefault="00D84ACC" w:rsidP="00D84ACC">
      <w:pPr>
        <w:shd w:val="clear" w:color="auto" w:fill="FFFFFF"/>
        <w:spacing w:before="0" w:line="480" w:lineRule="auto"/>
        <w:rPr>
          <w:rFonts w:cs="Tahoma"/>
          <w:szCs w:val="22"/>
        </w:rPr>
      </w:pPr>
      <w:r w:rsidRPr="00A76C6A">
        <w:rPr>
          <w:rFonts w:cs="Tahoma"/>
          <w:szCs w:val="22"/>
        </w:rPr>
        <w:t>NAZWA:…………………………………………………………………………………………….………</w:t>
      </w:r>
      <w:r w:rsidRPr="00A76C6A">
        <w:rPr>
          <w:rFonts w:cs="Tahoma"/>
          <w:szCs w:val="22"/>
        </w:rPr>
        <w:tab/>
      </w:r>
    </w:p>
    <w:p w14:paraId="65D97B82" w14:textId="77777777" w:rsidR="00D84ACC" w:rsidRPr="00A76C6A" w:rsidRDefault="00D84ACC" w:rsidP="00D84ACC">
      <w:pPr>
        <w:shd w:val="clear" w:color="auto" w:fill="FFFFFF"/>
        <w:tabs>
          <w:tab w:val="left" w:leader="dot" w:pos="7598"/>
        </w:tabs>
        <w:spacing w:before="0" w:line="480" w:lineRule="auto"/>
        <w:rPr>
          <w:rFonts w:cs="Tahoma"/>
          <w:szCs w:val="22"/>
        </w:rPr>
      </w:pPr>
      <w:r w:rsidRPr="00A76C6A">
        <w:rPr>
          <w:rFonts w:cs="Tahoma"/>
          <w:szCs w:val="22"/>
        </w:rPr>
        <w:t>ADRES:..</w:t>
      </w:r>
      <w:r w:rsidRPr="00A76C6A">
        <w:rPr>
          <w:rFonts w:cs="Tahoma"/>
          <w:szCs w:val="22"/>
        </w:rPr>
        <w:tab/>
      </w:r>
    </w:p>
    <w:p w14:paraId="63641F43" w14:textId="77777777" w:rsidR="00D84ACC" w:rsidRPr="00A76C6A" w:rsidRDefault="00D84ACC" w:rsidP="00D84ACC">
      <w:pPr>
        <w:shd w:val="clear" w:color="auto" w:fill="FFFFFF"/>
        <w:tabs>
          <w:tab w:val="left" w:leader="dot" w:pos="7637"/>
        </w:tabs>
        <w:spacing w:before="0" w:line="480" w:lineRule="auto"/>
        <w:rPr>
          <w:rFonts w:cs="Tahoma"/>
          <w:szCs w:val="22"/>
        </w:rPr>
      </w:pPr>
      <w:r w:rsidRPr="00A76C6A">
        <w:rPr>
          <w:rFonts w:cs="Tahoma"/>
          <w:szCs w:val="22"/>
        </w:rPr>
        <w:t>NIP:</w:t>
      </w:r>
      <w:r w:rsidRPr="00A76C6A">
        <w:rPr>
          <w:rFonts w:cs="Tahoma"/>
          <w:szCs w:val="22"/>
        </w:rPr>
        <w:tab/>
      </w:r>
    </w:p>
    <w:p w14:paraId="131042E8" w14:textId="77777777" w:rsidR="00D84ACC" w:rsidRPr="00A76C6A" w:rsidRDefault="00D84ACC" w:rsidP="00D84ACC">
      <w:pPr>
        <w:shd w:val="clear" w:color="auto" w:fill="FFFFFF"/>
        <w:tabs>
          <w:tab w:val="left" w:leader="dot" w:pos="7637"/>
        </w:tabs>
        <w:spacing w:before="0" w:line="480" w:lineRule="auto"/>
        <w:rPr>
          <w:rFonts w:cs="Tahoma"/>
          <w:szCs w:val="22"/>
        </w:rPr>
      </w:pPr>
      <w:r w:rsidRPr="00A76C6A">
        <w:rPr>
          <w:rFonts w:cs="Tahoma"/>
          <w:szCs w:val="22"/>
        </w:rPr>
        <w:t>Telefon/e-mail/imię i nazwisko do kontaktu …………………………………………………………..</w:t>
      </w:r>
    </w:p>
    <w:p w14:paraId="71E37188" w14:textId="77777777" w:rsidR="00D84ACC" w:rsidRPr="00A76C6A" w:rsidRDefault="00D84ACC" w:rsidP="00D84ACC">
      <w:pPr>
        <w:rPr>
          <w:rFonts w:cs="Tahoma"/>
          <w:szCs w:val="22"/>
        </w:rPr>
      </w:pPr>
      <w:r w:rsidRPr="00A76C6A">
        <w:rPr>
          <w:rFonts w:cs="Tahoma"/>
          <w:szCs w:val="22"/>
          <w:u w:val="single"/>
        </w:rPr>
        <w:t xml:space="preserve">Jako upoważniony/upoważnieni na piśmie lub wpisani w rejestrze </w:t>
      </w:r>
      <w:r w:rsidRPr="00A76C6A">
        <w:rPr>
          <w:rFonts w:cs="Tahoma"/>
          <w:szCs w:val="22"/>
        </w:rPr>
        <w:t>w imieniu reprezentowanej firmy oświadczam/oświadczamy, że:</w:t>
      </w:r>
    </w:p>
    <w:p w14:paraId="3D875189" w14:textId="77777777" w:rsidR="00D84ACC" w:rsidRPr="00A76C6A" w:rsidRDefault="00D84ACC" w:rsidP="00D84ACC">
      <w:pPr>
        <w:spacing w:before="0"/>
        <w:rPr>
          <w:rFonts w:cs="Tahoma"/>
          <w:szCs w:val="22"/>
        </w:rPr>
      </w:pPr>
      <w:r w:rsidRPr="00A76C6A">
        <w:rPr>
          <w:rFonts w:cs="Tahoma"/>
          <w:szCs w:val="22"/>
        </w:rPr>
        <w:t>oferuję wykonanie zamówienia pn.: Dostawa wyposażenia pracowni w ramach projektu Dostawa wyposażenia pracowni w ramach projektu „Małopolska Tarcza Antykryzysowa – Pakiet Edukacyjny II. Realizacja wsparcia szkół i placówek oświatowych”</w:t>
      </w:r>
    </w:p>
    <w:p w14:paraId="0B4FDA9A" w14:textId="77777777" w:rsidR="00D84ACC" w:rsidRPr="00A76C6A" w:rsidRDefault="00D84ACC" w:rsidP="00D84ACC">
      <w:pPr>
        <w:pStyle w:val="Akapitzlist"/>
        <w:numPr>
          <w:ilvl w:val="1"/>
          <w:numId w:val="41"/>
        </w:numPr>
        <w:spacing w:before="0"/>
        <w:rPr>
          <w:rFonts w:cs="Tahoma"/>
          <w:szCs w:val="22"/>
        </w:rPr>
      </w:pPr>
      <w:r w:rsidRPr="00A76C6A">
        <w:rPr>
          <w:rFonts w:cs="Tahoma"/>
          <w:szCs w:val="22"/>
        </w:rPr>
        <w:t>Część I  Komputery typu ALL IN ONE:</w:t>
      </w:r>
    </w:p>
    <w:p w14:paraId="1181F3A8" w14:textId="77777777" w:rsidR="00D84ACC" w:rsidRPr="00A76C6A" w:rsidRDefault="00D84ACC" w:rsidP="00D84ACC">
      <w:pPr>
        <w:pStyle w:val="Akapitzlist"/>
        <w:numPr>
          <w:ilvl w:val="0"/>
          <w:numId w:val="40"/>
        </w:numPr>
        <w:ind w:left="720"/>
        <w:rPr>
          <w:rFonts w:cs="Tahoma"/>
          <w:szCs w:val="22"/>
        </w:rPr>
      </w:pPr>
      <w:r w:rsidRPr="00A76C6A">
        <w:rPr>
          <w:rFonts w:cs="Tahoma"/>
          <w:szCs w:val="22"/>
        </w:rPr>
        <w:t>Brutto:…………………………………………………….……..,w tym VAT</w:t>
      </w:r>
      <w:r w:rsidRPr="00A76C6A">
        <w:rPr>
          <w:rStyle w:val="Odwoanieprzypisudolnego"/>
          <w:rFonts w:cs="Tahoma"/>
          <w:szCs w:val="22"/>
        </w:rPr>
        <w:footnoteReference w:id="1"/>
      </w:r>
    </w:p>
    <w:p w14:paraId="416D1FDD" w14:textId="77777777" w:rsidR="00D84ACC" w:rsidRPr="00A76C6A" w:rsidRDefault="00D84ACC" w:rsidP="00D84ACC">
      <w:pPr>
        <w:pStyle w:val="Akapitzlist"/>
        <w:numPr>
          <w:ilvl w:val="0"/>
          <w:numId w:val="40"/>
        </w:numPr>
        <w:ind w:left="720"/>
        <w:rPr>
          <w:rFonts w:cs="Tahoma"/>
          <w:szCs w:val="22"/>
        </w:rPr>
      </w:pPr>
      <w:r w:rsidRPr="00A76C6A">
        <w:rPr>
          <w:rFonts w:cs="Tahoma"/>
          <w:szCs w:val="22"/>
        </w:rPr>
        <w:t xml:space="preserve">Oferowane komputery będą </w:t>
      </w:r>
      <w:r w:rsidRPr="00A76C6A">
        <w:rPr>
          <w:rFonts w:cs="Tahoma"/>
          <w:szCs w:val="22"/>
        </w:rPr>
        <w:sym w:font="Symbol" w:char="F07F"/>
      </w:r>
      <w:r w:rsidRPr="00A76C6A">
        <w:rPr>
          <w:rFonts w:cs="Tahoma"/>
          <w:szCs w:val="22"/>
        </w:rPr>
        <w:t xml:space="preserve"> NOWE  </w:t>
      </w:r>
      <w:r w:rsidRPr="00A76C6A">
        <w:rPr>
          <w:rFonts w:cs="Tahoma"/>
          <w:szCs w:val="22"/>
        </w:rPr>
        <w:sym w:font="Symbol" w:char="F07F"/>
      </w:r>
      <w:r w:rsidRPr="00A76C6A">
        <w:rPr>
          <w:rFonts w:cs="Tahoma"/>
          <w:szCs w:val="22"/>
        </w:rPr>
        <w:t>UŻYWANE</w:t>
      </w:r>
      <w:r w:rsidRPr="00A76C6A">
        <w:rPr>
          <w:rStyle w:val="Odwoanieprzypisudolnego"/>
          <w:rFonts w:cs="Tahoma"/>
          <w:szCs w:val="22"/>
        </w:rPr>
        <w:footnoteReference w:id="2"/>
      </w:r>
    </w:p>
    <w:p w14:paraId="126C4518" w14:textId="77777777" w:rsidR="00D84ACC" w:rsidRPr="00A76C6A" w:rsidRDefault="00D84ACC" w:rsidP="00D84ACC">
      <w:pPr>
        <w:pStyle w:val="Akapitzlist"/>
        <w:rPr>
          <w:rFonts w:cs="Tahoma"/>
          <w:szCs w:val="22"/>
        </w:rPr>
      </w:pPr>
    </w:p>
    <w:p w14:paraId="1C0A57E7" w14:textId="59D44F93" w:rsidR="00D84ACC" w:rsidRPr="00A76C6A" w:rsidRDefault="00D84ACC" w:rsidP="00D84ACC">
      <w:pPr>
        <w:pStyle w:val="Akapitzlist"/>
        <w:numPr>
          <w:ilvl w:val="1"/>
          <w:numId w:val="41"/>
        </w:numPr>
        <w:rPr>
          <w:rFonts w:cs="Tahoma"/>
          <w:szCs w:val="22"/>
        </w:rPr>
      </w:pPr>
      <w:r>
        <w:rPr>
          <w:rFonts w:cs="Tahoma"/>
          <w:szCs w:val="22"/>
        </w:rPr>
        <w:t>Część I</w:t>
      </w:r>
      <w:r w:rsidRPr="00A76C6A">
        <w:rPr>
          <w:rFonts w:cs="Tahoma"/>
          <w:szCs w:val="22"/>
        </w:rPr>
        <w:t>I Monitory interaktywne</w:t>
      </w:r>
    </w:p>
    <w:p w14:paraId="53DAF42F" w14:textId="77777777" w:rsidR="00D84ACC" w:rsidRPr="00A76C6A" w:rsidRDefault="00D84ACC" w:rsidP="00D84ACC">
      <w:pPr>
        <w:pStyle w:val="Akapitzlist"/>
        <w:numPr>
          <w:ilvl w:val="0"/>
          <w:numId w:val="42"/>
        </w:numPr>
        <w:spacing w:after="240" w:line="480" w:lineRule="auto"/>
        <w:rPr>
          <w:rFonts w:cs="Tahoma"/>
          <w:szCs w:val="22"/>
        </w:rPr>
      </w:pPr>
      <w:r w:rsidRPr="00A76C6A">
        <w:rPr>
          <w:rFonts w:cs="Tahoma"/>
          <w:szCs w:val="22"/>
        </w:rPr>
        <w:t>Brutto:…………………………………………………….……..,w tym VAT</w:t>
      </w:r>
      <w:r w:rsidRPr="00A76C6A">
        <w:rPr>
          <w:rFonts w:cs="Tahoma"/>
          <w:szCs w:val="22"/>
          <w:vertAlign w:val="superscript"/>
        </w:rPr>
        <w:t>1</w:t>
      </w:r>
    </w:p>
    <w:p w14:paraId="40FD9A29" w14:textId="3861BD8B" w:rsidR="00D84ACC" w:rsidRPr="00A76C6A" w:rsidRDefault="00D84ACC" w:rsidP="00D84ACC">
      <w:pPr>
        <w:widowControl w:val="0"/>
        <w:shd w:val="clear" w:color="auto" w:fill="FFFFFF"/>
        <w:autoSpaceDE w:val="0"/>
        <w:autoSpaceDN w:val="0"/>
        <w:adjustRightInd w:val="0"/>
        <w:spacing w:before="240" w:line="250" w:lineRule="exact"/>
        <w:jc w:val="both"/>
        <w:rPr>
          <w:rFonts w:cs="Tahoma"/>
          <w:szCs w:val="22"/>
        </w:rPr>
      </w:pPr>
      <w:r>
        <w:rPr>
          <w:rFonts w:cs="Tahoma"/>
          <w:szCs w:val="22"/>
        </w:rPr>
        <w:t xml:space="preserve">1. </w:t>
      </w:r>
      <w:r w:rsidRPr="00A76C6A">
        <w:rPr>
          <w:rFonts w:cs="Tahoma"/>
          <w:szCs w:val="22"/>
        </w:rPr>
        <w:t>Deklaruję ……………… miesięcy gwarancji na oferowany przedmiot zamówienia</w:t>
      </w:r>
      <w:r w:rsidRPr="00A76C6A">
        <w:rPr>
          <w:rFonts w:cs="Tahoma"/>
          <w:szCs w:val="22"/>
          <w:vertAlign w:val="superscript"/>
        </w:rPr>
        <w:t>2</w:t>
      </w:r>
    </w:p>
    <w:p w14:paraId="18B13FE3" w14:textId="253D4460" w:rsidR="00D84ACC" w:rsidRDefault="00D84ACC" w:rsidP="00D84ACC">
      <w:pPr>
        <w:spacing w:before="0" w:line="240" w:lineRule="auto"/>
        <w:jc w:val="both"/>
        <w:rPr>
          <w:rFonts w:cs="Tahoma"/>
          <w:szCs w:val="22"/>
        </w:rPr>
      </w:pPr>
      <w:r>
        <w:rPr>
          <w:rFonts w:cs="Tahoma"/>
          <w:szCs w:val="22"/>
        </w:rPr>
        <w:t xml:space="preserve">2. Deklaruję realizację zamówienia </w:t>
      </w:r>
      <w:r>
        <w:rPr>
          <w:rFonts w:cs="Tahoma"/>
          <w:szCs w:val="22"/>
        </w:rPr>
        <w:sym w:font="Symbol" w:char="F089"/>
      </w:r>
      <w:r>
        <w:rPr>
          <w:rFonts w:cs="Tahoma"/>
          <w:szCs w:val="22"/>
        </w:rPr>
        <w:t xml:space="preserve"> w ciągu 7 dni od dnia podpisania umowy </w:t>
      </w:r>
      <w:r>
        <w:rPr>
          <w:rFonts w:cs="Tahoma"/>
          <w:szCs w:val="22"/>
        </w:rPr>
        <w:sym w:font="Symbol" w:char="F089"/>
      </w:r>
      <w:r>
        <w:rPr>
          <w:rFonts w:cs="Tahoma"/>
          <w:szCs w:val="22"/>
        </w:rPr>
        <w:t xml:space="preserve"> powyżej 7 dni od dnia podpisania umowy.</w:t>
      </w:r>
      <w:r>
        <w:rPr>
          <w:rStyle w:val="Odwoanieprzypisudolnego"/>
          <w:rFonts w:cs="Tahoma"/>
          <w:szCs w:val="22"/>
        </w:rPr>
        <w:footnoteReference w:id="3"/>
      </w:r>
    </w:p>
    <w:p w14:paraId="7FD428DA" w14:textId="77777777" w:rsidR="00D84ACC" w:rsidRPr="00A76C6A" w:rsidRDefault="00D84ACC" w:rsidP="00D84ACC">
      <w:pPr>
        <w:spacing w:before="0" w:line="240" w:lineRule="auto"/>
        <w:jc w:val="both"/>
        <w:rPr>
          <w:rFonts w:cs="Tahoma"/>
          <w:szCs w:val="22"/>
        </w:rPr>
      </w:pPr>
      <w:r w:rsidRPr="00A76C6A">
        <w:rPr>
          <w:rFonts w:cs="Tahoma"/>
          <w:szCs w:val="22"/>
        </w:rPr>
        <w:t>2. Oświadczamy, że zapoznaliśmy się z opisem zamówienia i nie wnosimy do niego zastrzeżeń. Uznajemy się za związanych określonymi w specyfikacji istotnych warunków zamówienia zasadami postępowania.</w:t>
      </w:r>
    </w:p>
    <w:p w14:paraId="09301E0C" w14:textId="77777777" w:rsidR="00D84ACC" w:rsidRPr="00A76C6A" w:rsidRDefault="00D84ACC" w:rsidP="00D84ACC">
      <w:pPr>
        <w:spacing w:before="0" w:line="240" w:lineRule="auto"/>
        <w:jc w:val="both"/>
        <w:rPr>
          <w:rFonts w:cs="Tahoma"/>
          <w:szCs w:val="22"/>
        </w:rPr>
      </w:pPr>
      <w:r w:rsidRPr="00A76C6A">
        <w:rPr>
          <w:rFonts w:cs="Tahoma"/>
          <w:szCs w:val="22"/>
        </w:rPr>
        <w:t>3. Oświadczamy, że wykonamy zamówienie w terminie zgodnym z zamówieniem.</w:t>
      </w:r>
    </w:p>
    <w:p w14:paraId="15FD66BD" w14:textId="77777777" w:rsidR="00D84ACC" w:rsidRPr="00A76C6A" w:rsidRDefault="00D84ACC" w:rsidP="00D84ACC">
      <w:pPr>
        <w:spacing w:before="0" w:line="240" w:lineRule="auto"/>
        <w:jc w:val="both"/>
        <w:rPr>
          <w:rFonts w:cs="Tahoma"/>
          <w:szCs w:val="22"/>
        </w:rPr>
      </w:pPr>
      <w:r w:rsidRPr="00A76C6A">
        <w:rPr>
          <w:rFonts w:cs="Tahoma"/>
          <w:szCs w:val="22"/>
        </w:rPr>
        <w:t>4. 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55B12DD" w14:textId="77777777" w:rsidR="00D84ACC" w:rsidRPr="00A76C6A" w:rsidRDefault="00D84ACC" w:rsidP="00D84ACC">
      <w:pPr>
        <w:widowControl w:val="0"/>
        <w:shd w:val="clear" w:color="auto" w:fill="FFFFFF"/>
        <w:tabs>
          <w:tab w:val="left" w:leader="dot" w:pos="3720"/>
        </w:tabs>
        <w:autoSpaceDE w:val="0"/>
        <w:autoSpaceDN w:val="0"/>
        <w:adjustRightInd w:val="0"/>
        <w:spacing w:before="0" w:line="240" w:lineRule="auto"/>
        <w:jc w:val="both"/>
        <w:rPr>
          <w:rFonts w:cs="Tahoma"/>
          <w:szCs w:val="22"/>
        </w:rPr>
      </w:pPr>
      <w:r w:rsidRPr="00A76C6A">
        <w:rPr>
          <w:rFonts w:cs="Tahoma"/>
          <w:szCs w:val="22"/>
        </w:rPr>
        <w:t xml:space="preserve">5. Załącznikami do niniejszego formularza oferty stanowiącymi integralną część oferty są: </w:t>
      </w:r>
    </w:p>
    <w:p w14:paraId="01EF7697" w14:textId="77777777" w:rsidR="00D84ACC" w:rsidRPr="00A76C6A" w:rsidRDefault="00D84ACC" w:rsidP="00D84ACC">
      <w:pPr>
        <w:pStyle w:val="Akapitzlist"/>
        <w:numPr>
          <w:ilvl w:val="0"/>
          <w:numId w:val="38"/>
        </w:numPr>
        <w:shd w:val="clear" w:color="auto" w:fill="FFFFFF"/>
        <w:tabs>
          <w:tab w:val="left" w:pos="283"/>
          <w:tab w:val="left" w:leader="dot" w:pos="3720"/>
        </w:tabs>
        <w:spacing w:before="0" w:line="240" w:lineRule="auto"/>
        <w:ind w:right="1267"/>
        <w:rPr>
          <w:rFonts w:cs="Tahoma"/>
          <w:szCs w:val="22"/>
        </w:rPr>
      </w:pPr>
      <w:r w:rsidRPr="00A76C6A">
        <w:rPr>
          <w:rFonts w:cs="Tahoma"/>
          <w:szCs w:val="22"/>
        </w:rPr>
        <w:lastRenderedPageBreak/>
        <w:tab/>
      </w:r>
    </w:p>
    <w:p w14:paraId="5AA52B36" w14:textId="77777777" w:rsidR="00D84ACC" w:rsidRPr="00A76C6A" w:rsidRDefault="00D84ACC" w:rsidP="00D84ACC">
      <w:pPr>
        <w:pStyle w:val="Akapitzlist"/>
        <w:numPr>
          <w:ilvl w:val="0"/>
          <w:numId w:val="38"/>
        </w:numPr>
        <w:shd w:val="clear" w:color="auto" w:fill="FFFFFF"/>
        <w:tabs>
          <w:tab w:val="left" w:leader="dot" w:pos="3725"/>
        </w:tabs>
        <w:spacing w:before="0" w:line="240" w:lineRule="auto"/>
        <w:rPr>
          <w:rFonts w:cs="Tahoma"/>
          <w:szCs w:val="22"/>
        </w:rPr>
      </w:pPr>
      <w:r w:rsidRPr="00A76C6A">
        <w:rPr>
          <w:rFonts w:cs="Tahoma"/>
          <w:szCs w:val="22"/>
        </w:rPr>
        <w:tab/>
      </w:r>
    </w:p>
    <w:p w14:paraId="0D77A4D8" w14:textId="77777777" w:rsidR="00D84ACC" w:rsidRPr="00A76C6A" w:rsidRDefault="00D84ACC" w:rsidP="00D84ACC">
      <w:pPr>
        <w:shd w:val="clear" w:color="auto" w:fill="FFFFFF"/>
        <w:tabs>
          <w:tab w:val="left" w:leader="dot" w:pos="3725"/>
        </w:tabs>
        <w:spacing w:before="0" w:line="240" w:lineRule="auto"/>
        <w:rPr>
          <w:rFonts w:cs="Tahoma"/>
          <w:szCs w:val="22"/>
        </w:rPr>
      </w:pPr>
    </w:p>
    <w:p w14:paraId="41FB9E01" w14:textId="77777777" w:rsidR="00D84ACC" w:rsidRPr="00A76C6A" w:rsidRDefault="00D84ACC" w:rsidP="00D84ACC">
      <w:pPr>
        <w:shd w:val="clear" w:color="auto" w:fill="FFFFFF"/>
        <w:tabs>
          <w:tab w:val="left" w:leader="dot" w:pos="3725"/>
        </w:tabs>
        <w:spacing w:before="0" w:line="240" w:lineRule="auto"/>
        <w:rPr>
          <w:rFonts w:cs="Tahoma"/>
          <w:szCs w:val="22"/>
        </w:rPr>
      </w:pPr>
    </w:p>
    <w:p w14:paraId="6CE9544B" w14:textId="77777777" w:rsidR="00D84ACC" w:rsidRPr="00A76C6A" w:rsidRDefault="00D84ACC" w:rsidP="00D84ACC">
      <w:pPr>
        <w:shd w:val="clear" w:color="auto" w:fill="FFFFFF"/>
        <w:tabs>
          <w:tab w:val="left" w:leader="dot" w:pos="3725"/>
        </w:tabs>
        <w:spacing w:before="0" w:line="240" w:lineRule="auto"/>
        <w:rPr>
          <w:rFonts w:cs="Tahoma"/>
          <w:szCs w:val="22"/>
        </w:rPr>
      </w:pPr>
    </w:p>
    <w:p w14:paraId="4E53A979" w14:textId="77777777" w:rsidR="00D84ACC" w:rsidRPr="00A76C6A" w:rsidRDefault="00D84ACC" w:rsidP="00D84ACC">
      <w:pPr>
        <w:shd w:val="clear" w:color="auto" w:fill="FFFFFF"/>
        <w:tabs>
          <w:tab w:val="left" w:leader="dot" w:pos="3725"/>
        </w:tabs>
        <w:spacing w:before="0" w:line="240" w:lineRule="auto"/>
        <w:rPr>
          <w:rFonts w:cs="Tahoma"/>
          <w:szCs w:val="22"/>
        </w:rPr>
      </w:pPr>
    </w:p>
    <w:p w14:paraId="7A9953E8" w14:textId="77777777" w:rsidR="00D84ACC" w:rsidRPr="00A76C6A" w:rsidRDefault="00D84ACC" w:rsidP="00D84ACC">
      <w:pPr>
        <w:autoSpaceDE w:val="0"/>
        <w:autoSpaceDN w:val="0"/>
        <w:adjustRightInd w:val="0"/>
        <w:spacing w:before="0" w:line="240" w:lineRule="auto"/>
        <w:jc w:val="right"/>
        <w:rPr>
          <w:rFonts w:cs="Tahoma"/>
          <w:szCs w:val="22"/>
        </w:rPr>
      </w:pPr>
      <w:r w:rsidRPr="00A76C6A">
        <w:rPr>
          <w:rFonts w:cs="Tahoma"/>
          <w:szCs w:val="22"/>
        </w:rPr>
        <w:t>……………………, dnia…………………….</w:t>
      </w:r>
      <w:r w:rsidRPr="00A76C6A">
        <w:rPr>
          <w:rFonts w:cs="Tahoma"/>
          <w:szCs w:val="22"/>
        </w:rPr>
        <w:tab/>
      </w:r>
      <w:r w:rsidRPr="00A76C6A">
        <w:rPr>
          <w:rFonts w:cs="Tahoma"/>
          <w:szCs w:val="22"/>
        </w:rPr>
        <w:tab/>
      </w:r>
      <w:r w:rsidRPr="00A76C6A">
        <w:rPr>
          <w:rFonts w:cs="Tahoma"/>
          <w:szCs w:val="22"/>
        </w:rPr>
        <w:tab/>
      </w:r>
      <w:r w:rsidRPr="00A76C6A">
        <w:rPr>
          <w:rFonts w:cs="Tahoma"/>
          <w:szCs w:val="22"/>
        </w:rPr>
        <w:tab/>
      </w:r>
      <w:r w:rsidRPr="00A76C6A">
        <w:rPr>
          <w:rFonts w:cs="Tahoma"/>
          <w:szCs w:val="22"/>
        </w:rPr>
        <w:tab/>
        <w:t>………………….……..</w:t>
      </w:r>
      <w:r w:rsidRPr="00A76C6A">
        <w:rPr>
          <w:rFonts w:cs="Tahoma"/>
          <w:szCs w:val="22"/>
        </w:rPr>
        <w:tab/>
      </w:r>
      <w:r w:rsidRPr="00A76C6A">
        <w:rPr>
          <w:rFonts w:cs="Tahoma"/>
          <w:szCs w:val="22"/>
        </w:rPr>
        <w:tab/>
      </w:r>
      <w:r w:rsidRPr="00A76C6A">
        <w:rPr>
          <w:rFonts w:cs="Tahoma"/>
          <w:szCs w:val="22"/>
        </w:rPr>
        <w:tab/>
      </w:r>
      <w:r w:rsidRPr="00A76C6A">
        <w:rPr>
          <w:rFonts w:cs="Tahoma"/>
          <w:szCs w:val="22"/>
        </w:rPr>
        <w:tab/>
      </w:r>
      <w:r w:rsidRPr="00A76C6A">
        <w:rPr>
          <w:rFonts w:cs="Tahoma"/>
          <w:szCs w:val="22"/>
        </w:rPr>
        <w:tab/>
      </w:r>
      <w:r w:rsidRPr="00A76C6A">
        <w:rPr>
          <w:rFonts w:cs="Tahoma"/>
          <w:szCs w:val="22"/>
        </w:rPr>
        <w:tab/>
      </w:r>
      <w:r w:rsidRPr="00A76C6A">
        <w:rPr>
          <w:rFonts w:cs="Tahoma"/>
          <w:szCs w:val="22"/>
        </w:rPr>
        <w:tab/>
      </w:r>
      <w:r w:rsidRPr="00A76C6A">
        <w:rPr>
          <w:rFonts w:cs="Tahoma"/>
          <w:szCs w:val="22"/>
        </w:rPr>
        <w:tab/>
        <w:t xml:space="preserve">              podpis wykonawcy</w:t>
      </w:r>
      <w:r w:rsidRPr="00A76C6A">
        <w:rPr>
          <w:rFonts w:cs="Tahoma"/>
          <w:szCs w:val="22"/>
        </w:rPr>
        <w:tab/>
      </w:r>
    </w:p>
    <w:p w14:paraId="6734DA06" w14:textId="77777777" w:rsidR="00D84ACC" w:rsidRPr="00A76C6A" w:rsidRDefault="00D84ACC" w:rsidP="00D84ACC">
      <w:pPr>
        <w:spacing w:before="0" w:line="240" w:lineRule="auto"/>
        <w:rPr>
          <w:rFonts w:cs="Tahoma"/>
          <w:szCs w:val="22"/>
        </w:rPr>
      </w:pPr>
      <w:r w:rsidRPr="00A76C6A">
        <w:rPr>
          <w:rFonts w:cs="Tahoma"/>
          <w:szCs w:val="22"/>
        </w:rPr>
        <w:br w:type="column"/>
      </w:r>
      <w:r w:rsidRPr="00A76C6A">
        <w:rPr>
          <w:rFonts w:cs="Tahoma"/>
          <w:szCs w:val="22"/>
        </w:rPr>
        <w:lastRenderedPageBreak/>
        <w:t xml:space="preserve">Załącznik nr 2 </w:t>
      </w:r>
    </w:p>
    <w:p w14:paraId="719D0400" w14:textId="77777777" w:rsidR="00D84ACC" w:rsidRPr="00A76C6A" w:rsidRDefault="00D84ACC" w:rsidP="00D84ACC">
      <w:pPr>
        <w:spacing w:before="0" w:line="240" w:lineRule="auto"/>
        <w:rPr>
          <w:rFonts w:cs="Tahoma"/>
          <w:noProof/>
          <w:szCs w:val="22"/>
        </w:rPr>
      </w:pPr>
    </w:p>
    <w:p w14:paraId="2FAF5C74" w14:textId="77777777" w:rsidR="00D84ACC" w:rsidRPr="00A76C6A" w:rsidRDefault="00D84ACC" w:rsidP="00D84ACC">
      <w:pPr>
        <w:spacing w:before="0" w:line="240" w:lineRule="auto"/>
        <w:rPr>
          <w:rFonts w:cs="Tahoma"/>
          <w:noProof/>
          <w:szCs w:val="22"/>
        </w:rPr>
      </w:pPr>
    </w:p>
    <w:p w14:paraId="757A89B5" w14:textId="77777777" w:rsidR="00D84ACC" w:rsidRPr="00A76C6A" w:rsidRDefault="00D84ACC" w:rsidP="00D84ACC">
      <w:pPr>
        <w:spacing w:before="0" w:line="240" w:lineRule="auto"/>
        <w:rPr>
          <w:rFonts w:cs="Tahoma"/>
          <w:noProof/>
          <w:szCs w:val="22"/>
        </w:rPr>
      </w:pPr>
    </w:p>
    <w:p w14:paraId="7901CE1A" w14:textId="77777777" w:rsidR="00D84ACC" w:rsidRPr="00A76C6A" w:rsidRDefault="00D84ACC" w:rsidP="00D84ACC">
      <w:pPr>
        <w:spacing w:before="0" w:line="240" w:lineRule="auto"/>
        <w:rPr>
          <w:rFonts w:cs="Tahoma"/>
          <w:szCs w:val="22"/>
        </w:rPr>
      </w:pPr>
      <w:r w:rsidRPr="00A76C6A">
        <w:rPr>
          <w:rFonts w:cs="Tahoma"/>
          <w:noProof/>
          <w:szCs w:val="22"/>
        </w:rPr>
        <mc:AlternateContent>
          <mc:Choice Requires="wps">
            <w:drawing>
              <wp:inline distT="0" distB="0" distL="0" distR="0" wp14:anchorId="6AEDC118" wp14:editId="3E15987A">
                <wp:extent cx="2880360" cy="7620"/>
                <wp:effectExtent l="38100" t="38100" r="53340" b="87630"/>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80360" cy="7620"/>
                        </a:xfrm>
                        <a:prstGeom prst="line">
                          <a:avLst/>
                        </a:prstGeom>
                        <a:ln>
                          <a:prstDash val="sysDot"/>
                        </a:ln>
                      </wps:spPr>
                      <wps:style>
                        <a:lnRef idx="2">
                          <a:schemeClr val="dk1"/>
                        </a:lnRef>
                        <a:fillRef idx="0">
                          <a:schemeClr val="dk1"/>
                        </a:fillRef>
                        <a:effectRef idx="1">
                          <a:schemeClr val="dk1"/>
                        </a:effectRef>
                        <a:fontRef idx="minor">
                          <a:schemeClr val="tx1"/>
                        </a:fontRef>
                      </wps:style>
                      <wps:bodyPr/>
                    </wps:wsp>
                  </a:graphicData>
                </a:graphic>
              </wp:inline>
            </w:drawing>
          </mc:Choice>
          <mc:Fallback>
            <w:pict>
              <v:line id="Łącznik prostoliniowy 8" o:spid="_x0000_s1026" style="flip:y;visibility:visible;mso-wrap-style:square;mso-left-percent:-10001;mso-top-percent:-10001;mso-position-horizontal:absolute;mso-position-horizontal-relative:char;mso-position-vertical:absolute;mso-position-vertical-relative:line;mso-left-percent:-10001;mso-top-percent:-10001" from="0,0" to="22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" strokecolor="black [3200]" strokeweight="2pt">
                <v:stroke dashstyle="1 1"/>
                <v:shadow on="t" color="black" opacity="24903f" origin=",.5" offset="0,.55556mm"/>
                <o:lock v:ext="edit" shapetype="f"/>
                <w10:anchorlock/>
              </v:line>
            </w:pict>
          </mc:Fallback>
        </mc:AlternateContent>
      </w:r>
    </w:p>
    <w:p w14:paraId="554CA445" w14:textId="77777777" w:rsidR="00D84ACC" w:rsidRPr="00A76C6A" w:rsidRDefault="00D84ACC" w:rsidP="00D84ACC">
      <w:pPr>
        <w:spacing w:before="0" w:line="240" w:lineRule="auto"/>
        <w:rPr>
          <w:rFonts w:cs="Tahoma"/>
          <w:szCs w:val="22"/>
        </w:rPr>
      </w:pPr>
      <w:r w:rsidRPr="00A76C6A">
        <w:rPr>
          <w:rFonts w:cs="Tahoma"/>
          <w:szCs w:val="22"/>
        </w:rPr>
        <w:t>Pieczęć wykonawcy</w:t>
      </w:r>
    </w:p>
    <w:p w14:paraId="7846C966" w14:textId="77777777" w:rsidR="00D84ACC" w:rsidRPr="00A76C6A" w:rsidRDefault="00D84ACC" w:rsidP="00D84ACC">
      <w:pPr>
        <w:pStyle w:val="Nagwek2"/>
        <w:jc w:val="center"/>
        <w:rPr>
          <w:rFonts w:cs="Tahoma"/>
        </w:rPr>
      </w:pPr>
      <w:r w:rsidRPr="00A76C6A">
        <w:rPr>
          <w:rFonts w:cs="Tahoma"/>
        </w:rPr>
        <w:t>OŚWIADCZENIE  WYKONAWCY</w:t>
      </w:r>
    </w:p>
    <w:p w14:paraId="4EA94231" w14:textId="77777777" w:rsidR="00D84ACC" w:rsidRPr="00A76C6A" w:rsidRDefault="00D84ACC" w:rsidP="00D84ACC">
      <w:pPr>
        <w:pStyle w:val="Nagwek3"/>
        <w:jc w:val="center"/>
        <w:rPr>
          <w:rFonts w:cs="Tahoma"/>
          <w:sz w:val="22"/>
        </w:rPr>
      </w:pPr>
      <w:r w:rsidRPr="00A76C6A">
        <w:rPr>
          <w:rFonts w:cs="Tahoma"/>
          <w:sz w:val="22"/>
        </w:rPr>
        <w:t>o braku podstaw do wykluczenia  oraz o spełnianiu warunków udziału w postępowaniu</w:t>
      </w:r>
    </w:p>
    <w:tbl>
      <w:tblPr>
        <w:tblStyle w:val="Tabela-Siatka"/>
        <w:tblW w:w="0" w:type="auto"/>
        <w:tblLook w:val="04A0" w:firstRow="1" w:lastRow="0" w:firstColumn="1" w:lastColumn="0" w:noHBand="0" w:noVBand="1"/>
      </w:tblPr>
      <w:tblGrid>
        <w:gridCol w:w="1384"/>
        <w:gridCol w:w="8394"/>
      </w:tblGrid>
      <w:tr w:rsidR="00D84ACC" w:rsidRPr="00A76C6A" w14:paraId="6BBAEE93" w14:textId="77777777" w:rsidTr="008F0578">
        <w:tc>
          <w:tcPr>
            <w:tcW w:w="1384" w:type="dxa"/>
          </w:tcPr>
          <w:p w14:paraId="4E5D409F" w14:textId="77777777" w:rsidR="00D84ACC" w:rsidRPr="00A76C6A" w:rsidRDefault="00D84ACC" w:rsidP="008F0578">
            <w:pPr>
              <w:spacing w:before="0" w:line="240" w:lineRule="auto"/>
              <w:rPr>
                <w:rFonts w:cs="Tahoma"/>
                <w:szCs w:val="22"/>
              </w:rPr>
            </w:pPr>
            <w:r w:rsidRPr="00A76C6A">
              <w:rPr>
                <w:rFonts w:cs="Tahoma"/>
                <w:szCs w:val="22"/>
              </w:rPr>
              <w:t>NAZWA</w:t>
            </w:r>
          </w:p>
        </w:tc>
        <w:tc>
          <w:tcPr>
            <w:tcW w:w="8394" w:type="dxa"/>
          </w:tcPr>
          <w:p w14:paraId="6A84E009" w14:textId="77777777" w:rsidR="00D84ACC" w:rsidRPr="00A76C6A" w:rsidRDefault="00D84ACC" w:rsidP="008F0578">
            <w:pPr>
              <w:spacing w:before="0" w:line="240" w:lineRule="auto"/>
              <w:rPr>
                <w:rFonts w:cs="Tahoma"/>
                <w:szCs w:val="22"/>
              </w:rPr>
            </w:pPr>
          </w:p>
          <w:p w14:paraId="0693B607" w14:textId="77777777" w:rsidR="00D84ACC" w:rsidRPr="00A76C6A" w:rsidRDefault="00D84ACC" w:rsidP="008F0578">
            <w:pPr>
              <w:spacing w:before="0" w:line="240" w:lineRule="auto"/>
              <w:rPr>
                <w:rFonts w:cs="Tahoma"/>
                <w:szCs w:val="22"/>
              </w:rPr>
            </w:pPr>
          </w:p>
        </w:tc>
      </w:tr>
      <w:tr w:rsidR="00D84ACC" w:rsidRPr="00A76C6A" w14:paraId="257ACA17" w14:textId="77777777" w:rsidTr="008F0578">
        <w:tc>
          <w:tcPr>
            <w:tcW w:w="1384" w:type="dxa"/>
          </w:tcPr>
          <w:p w14:paraId="7D5F7AE7" w14:textId="77777777" w:rsidR="00D84ACC" w:rsidRPr="00A76C6A" w:rsidRDefault="00D84ACC" w:rsidP="008F0578">
            <w:pPr>
              <w:spacing w:before="0" w:line="240" w:lineRule="auto"/>
              <w:rPr>
                <w:rFonts w:cs="Tahoma"/>
                <w:szCs w:val="22"/>
              </w:rPr>
            </w:pPr>
            <w:r w:rsidRPr="00A76C6A">
              <w:rPr>
                <w:rFonts w:cs="Tahoma"/>
                <w:szCs w:val="22"/>
              </w:rPr>
              <w:t>ADRES</w:t>
            </w:r>
          </w:p>
        </w:tc>
        <w:tc>
          <w:tcPr>
            <w:tcW w:w="8394" w:type="dxa"/>
          </w:tcPr>
          <w:p w14:paraId="52FAF9B6" w14:textId="77777777" w:rsidR="00D84ACC" w:rsidRPr="00A76C6A" w:rsidRDefault="00D84ACC" w:rsidP="008F0578">
            <w:pPr>
              <w:spacing w:before="0" w:line="240" w:lineRule="auto"/>
              <w:rPr>
                <w:rFonts w:cs="Tahoma"/>
                <w:szCs w:val="22"/>
              </w:rPr>
            </w:pPr>
          </w:p>
          <w:p w14:paraId="014A9675" w14:textId="77777777" w:rsidR="00D84ACC" w:rsidRPr="00A76C6A" w:rsidRDefault="00D84ACC" w:rsidP="008F0578">
            <w:pPr>
              <w:spacing w:before="0" w:line="240" w:lineRule="auto"/>
              <w:rPr>
                <w:rFonts w:cs="Tahoma"/>
                <w:szCs w:val="22"/>
              </w:rPr>
            </w:pPr>
          </w:p>
        </w:tc>
      </w:tr>
    </w:tbl>
    <w:p w14:paraId="72A7A80C" w14:textId="77777777" w:rsidR="00D84ACC" w:rsidRPr="00A76C6A" w:rsidRDefault="00D84ACC" w:rsidP="00D84ACC">
      <w:pPr>
        <w:spacing w:before="0" w:line="240" w:lineRule="auto"/>
        <w:jc w:val="both"/>
        <w:rPr>
          <w:rFonts w:cs="Tahoma"/>
          <w:szCs w:val="22"/>
        </w:rPr>
      </w:pPr>
    </w:p>
    <w:p w14:paraId="24E6DBF2" w14:textId="77777777" w:rsidR="00D84ACC" w:rsidRDefault="00D84ACC" w:rsidP="00D84ACC">
      <w:pPr>
        <w:spacing w:before="0"/>
      </w:pPr>
      <w:r w:rsidRPr="00A76C6A">
        <w:rPr>
          <w:rFonts w:cs="Tahoma"/>
          <w:szCs w:val="22"/>
        </w:rPr>
        <w:t>Składając ofertę w postępowaniu na dostawę</w:t>
      </w:r>
      <w:r>
        <w:t xml:space="preserve"> wyposażenia pracowni w ramach projektu „</w:t>
      </w:r>
      <w:r w:rsidRPr="002618F9">
        <w:t>Małopolska Tarcza Antykryzysowa – Pakiet Edukacyjny II. Realizacja wsparcia szkół i placówek oświatowych</w:t>
      </w:r>
      <w:r>
        <w:t>”</w:t>
      </w:r>
    </w:p>
    <w:p w14:paraId="47908D48" w14:textId="77777777" w:rsidR="00D84ACC" w:rsidRPr="00A76C6A" w:rsidRDefault="00D84ACC" w:rsidP="00D84ACC">
      <w:pPr>
        <w:spacing w:before="0" w:line="240" w:lineRule="auto"/>
        <w:rPr>
          <w:rFonts w:cs="Tahoma"/>
          <w:szCs w:val="22"/>
        </w:rPr>
      </w:pPr>
    </w:p>
    <w:p w14:paraId="0F88F01B" w14:textId="77777777" w:rsidR="00D84ACC" w:rsidRPr="00A76C6A" w:rsidRDefault="00D84ACC" w:rsidP="00D84ACC">
      <w:pPr>
        <w:spacing w:before="0" w:line="240" w:lineRule="auto"/>
        <w:jc w:val="both"/>
        <w:rPr>
          <w:rFonts w:cs="Tahoma"/>
          <w:b/>
          <w:szCs w:val="22"/>
        </w:rPr>
      </w:pPr>
    </w:p>
    <w:p w14:paraId="136FF355" w14:textId="77777777" w:rsidR="00D84ACC" w:rsidRPr="00A76C6A" w:rsidRDefault="00D84ACC" w:rsidP="00D84ACC">
      <w:pPr>
        <w:pStyle w:val="Akapitzlist"/>
        <w:numPr>
          <w:ilvl w:val="0"/>
          <w:numId w:val="39"/>
        </w:numPr>
        <w:autoSpaceDE w:val="0"/>
        <w:autoSpaceDN w:val="0"/>
        <w:adjustRightInd w:val="0"/>
        <w:spacing w:before="0" w:line="240" w:lineRule="auto"/>
        <w:ind w:left="0"/>
        <w:rPr>
          <w:rFonts w:cs="Tahoma"/>
          <w:spacing w:val="-4"/>
          <w:szCs w:val="22"/>
        </w:rPr>
      </w:pPr>
      <w:r w:rsidRPr="00A76C6A">
        <w:rPr>
          <w:rFonts w:cs="Tahoma"/>
          <w:spacing w:val="-4"/>
          <w:szCs w:val="22"/>
        </w:rPr>
        <w:t>Oświadczam, że nie podlegam wykluczeniu z postępowania oraz nie podlegam wykluczeniu na podstawie art. 7 ust. 1 ustawy z dnia 13 kwietnia 2022 r. o szczególnych rozwiązaniach w zakresie przeciwdziałania wspieraniu agresji na Ukrainę oraz służących ochronie bezpieczeństwa narodowego (Dz. U. poz. 835)</w:t>
      </w:r>
    </w:p>
    <w:p w14:paraId="48D6CE35" w14:textId="77777777" w:rsidR="00D84ACC" w:rsidRPr="00A76C6A" w:rsidRDefault="00D84ACC" w:rsidP="00D84ACC">
      <w:pPr>
        <w:pStyle w:val="Akapitzlist"/>
        <w:numPr>
          <w:ilvl w:val="0"/>
          <w:numId w:val="39"/>
        </w:numPr>
        <w:autoSpaceDE w:val="0"/>
        <w:autoSpaceDN w:val="0"/>
        <w:adjustRightInd w:val="0"/>
        <w:spacing w:before="0" w:line="240" w:lineRule="auto"/>
        <w:ind w:left="0"/>
        <w:rPr>
          <w:rFonts w:cs="Tahoma"/>
          <w:spacing w:val="-4"/>
          <w:szCs w:val="22"/>
        </w:rPr>
      </w:pPr>
      <w:r w:rsidRPr="00A76C6A">
        <w:rPr>
          <w:rFonts w:cs="Tahoma"/>
          <w:spacing w:val="-4"/>
          <w:szCs w:val="22"/>
        </w:rPr>
        <w:t>Oświadczam, że spełniam warunki określone w Zamówieniu.</w:t>
      </w:r>
    </w:p>
    <w:p w14:paraId="73B1A849" w14:textId="77777777" w:rsidR="00D84ACC" w:rsidRPr="00A76C6A" w:rsidRDefault="00D84ACC" w:rsidP="00D84ACC">
      <w:pPr>
        <w:pStyle w:val="Akapitzlist"/>
        <w:numPr>
          <w:ilvl w:val="0"/>
          <w:numId w:val="39"/>
        </w:numPr>
        <w:autoSpaceDE w:val="0"/>
        <w:autoSpaceDN w:val="0"/>
        <w:adjustRightInd w:val="0"/>
        <w:spacing w:before="0" w:line="240" w:lineRule="auto"/>
        <w:ind w:left="0"/>
        <w:rPr>
          <w:rFonts w:cs="Tahoma"/>
          <w:spacing w:val="-4"/>
          <w:szCs w:val="22"/>
        </w:rPr>
      </w:pPr>
      <w:r w:rsidRPr="00A76C6A">
        <w:rPr>
          <w:rFonts w:cs="Tahoma"/>
          <w:spacing w:val="-4"/>
          <w:szCs w:val="22"/>
        </w:rPr>
        <w:t>Oświadczam, że następujący/e podmiot/y, na którego/</w:t>
      </w:r>
      <w:proofErr w:type="spellStart"/>
      <w:r w:rsidRPr="00A76C6A">
        <w:rPr>
          <w:rFonts w:cs="Tahoma"/>
          <w:spacing w:val="-4"/>
          <w:szCs w:val="22"/>
        </w:rPr>
        <w:t>ych</w:t>
      </w:r>
      <w:proofErr w:type="spellEnd"/>
      <w:r w:rsidRPr="00A76C6A">
        <w:rPr>
          <w:rFonts w:cs="Tahoma"/>
          <w:spacing w:val="-4"/>
          <w:szCs w:val="22"/>
        </w:rPr>
        <w:t xml:space="preserve"> zasoby powołuję się w niniejszym postępowaniu, tj.:…………………………………………………………………………………………………………………</w:t>
      </w:r>
    </w:p>
    <w:p w14:paraId="0191DAFB" w14:textId="77777777" w:rsidR="00D84ACC" w:rsidRPr="00A76C6A" w:rsidRDefault="00D84ACC" w:rsidP="00D84ACC">
      <w:pPr>
        <w:autoSpaceDE w:val="0"/>
        <w:autoSpaceDN w:val="0"/>
        <w:adjustRightInd w:val="0"/>
        <w:spacing w:before="0" w:line="240" w:lineRule="auto"/>
        <w:ind w:left="491" w:hanging="567"/>
        <w:rPr>
          <w:rFonts w:cs="Tahoma"/>
          <w:spacing w:val="-4"/>
          <w:szCs w:val="22"/>
        </w:rPr>
      </w:pPr>
      <w:r w:rsidRPr="00A76C6A">
        <w:rPr>
          <w:rFonts w:cs="Tahoma"/>
          <w:spacing w:val="-4"/>
          <w:szCs w:val="22"/>
        </w:rPr>
        <w:t>nie podlega/ją wykluczeniu z postępowania o udzielenie zamówienia.</w:t>
      </w:r>
    </w:p>
    <w:p w14:paraId="538A765F" w14:textId="77777777" w:rsidR="00D84ACC" w:rsidRPr="00A76C6A" w:rsidRDefault="00D84ACC" w:rsidP="00D84ACC">
      <w:pPr>
        <w:pStyle w:val="Akapitzlist"/>
        <w:numPr>
          <w:ilvl w:val="0"/>
          <w:numId w:val="39"/>
        </w:numPr>
        <w:autoSpaceDE w:val="0"/>
        <w:autoSpaceDN w:val="0"/>
        <w:adjustRightInd w:val="0"/>
        <w:spacing w:before="0" w:line="240" w:lineRule="auto"/>
        <w:ind w:left="0"/>
        <w:rPr>
          <w:rFonts w:cs="Tahoma"/>
          <w:spacing w:val="-4"/>
          <w:szCs w:val="22"/>
        </w:rPr>
      </w:pPr>
      <w:r w:rsidRPr="00A76C6A">
        <w:rPr>
          <w:rFonts w:cs="Tahoma"/>
          <w:spacing w:val="-4"/>
          <w:szCs w:val="22"/>
        </w:rPr>
        <w:t>Oświadczam, że następujący/e podmiot/y, będący/e podwykonawcą/</w:t>
      </w:r>
      <w:proofErr w:type="spellStart"/>
      <w:r w:rsidRPr="00A76C6A">
        <w:rPr>
          <w:rFonts w:cs="Tahoma"/>
          <w:spacing w:val="-4"/>
          <w:szCs w:val="22"/>
        </w:rPr>
        <w:t>ami</w:t>
      </w:r>
      <w:proofErr w:type="spellEnd"/>
      <w:r w:rsidRPr="00A76C6A">
        <w:rPr>
          <w:rFonts w:cs="Tahoma"/>
          <w:spacing w:val="-4"/>
          <w:szCs w:val="22"/>
        </w:rPr>
        <w:t>:</w:t>
      </w:r>
    </w:p>
    <w:p w14:paraId="01EBF448" w14:textId="77777777" w:rsidR="00D84ACC" w:rsidRPr="00A76C6A" w:rsidRDefault="00D84ACC" w:rsidP="00D84ACC">
      <w:pPr>
        <w:pStyle w:val="Akapitzlist"/>
        <w:tabs>
          <w:tab w:val="left" w:leader="dot" w:pos="10206"/>
        </w:tabs>
        <w:autoSpaceDE w:val="0"/>
        <w:autoSpaceDN w:val="0"/>
        <w:adjustRightInd w:val="0"/>
        <w:spacing w:before="0" w:line="240" w:lineRule="auto"/>
        <w:ind w:left="-76"/>
        <w:rPr>
          <w:rFonts w:cs="Tahoma"/>
          <w:spacing w:val="-4"/>
          <w:szCs w:val="22"/>
        </w:rPr>
      </w:pPr>
      <w:r w:rsidRPr="00A76C6A">
        <w:rPr>
          <w:rFonts w:cs="Tahoma"/>
          <w:spacing w:val="-4"/>
          <w:szCs w:val="22"/>
        </w:rPr>
        <w:t>………………………………………………………………………………………………………………………………………………………………………………………………………………………………………..</w:t>
      </w:r>
    </w:p>
    <w:p w14:paraId="54071DF6" w14:textId="77777777" w:rsidR="00D84ACC" w:rsidRPr="00A76C6A" w:rsidRDefault="00D84ACC" w:rsidP="00D84ACC">
      <w:pPr>
        <w:autoSpaceDE w:val="0"/>
        <w:autoSpaceDN w:val="0"/>
        <w:adjustRightInd w:val="0"/>
        <w:spacing w:before="0" w:line="240" w:lineRule="auto"/>
        <w:ind w:left="491" w:hanging="567"/>
        <w:rPr>
          <w:rFonts w:cs="Tahoma"/>
          <w:spacing w:val="-4"/>
          <w:szCs w:val="22"/>
        </w:rPr>
      </w:pPr>
      <w:r w:rsidRPr="00A76C6A">
        <w:rPr>
          <w:rFonts w:cs="Tahoma"/>
          <w:spacing w:val="-4"/>
          <w:szCs w:val="22"/>
        </w:rPr>
        <w:t>nie podlega/ą wykluczeniu z postępowania o udzielenie zamówienia.</w:t>
      </w:r>
    </w:p>
    <w:p w14:paraId="30153BDD" w14:textId="77777777" w:rsidR="00D84ACC" w:rsidRPr="00A76C6A" w:rsidRDefault="00D84ACC" w:rsidP="00D84ACC">
      <w:pPr>
        <w:pStyle w:val="Akapitzlist"/>
        <w:numPr>
          <w:ilvl w:val="0"/>
          <w:numId w:val="39"/>
        </w:numPr>
        <w:autoSpaceDE w:val="0"/>
        <w:autoSpaceDN w:val="0"/>
        <w:adjustRightInd w:val="0"/>
        <w:spacing w:before="0" w:line="240" w:lineRule="auto"/>
        <w:ind w:left="0"/>
        <w:rPr>
          <w:rFonts w:cs="Tahoma"/>
          <w:spacing w:val="-4"/>
          <w:szCs w:val="22"/>
        </w:rPr>
      </w:pPr>
      <w:r w:rsidRPr="00A76C6A">
        <w:rPr>
          <w:rFonts w:cs="Tahoma"/>
          <w:spacing w:val="-4"/>
          <w:szCs w:val="22"/>
        </w:rPr>
        <w:t>Oświadczam, że spełniam/my warunki udziału w postępowaniu.</w:t>
      </w:r>
    </w:p>
    <w:p w14:paraId="39A6616E" w14:textId="77777777" w:rsidR="00D84ACC" w:rsidRPr="00A76C6A" w:rsidRDefault="00D84ACC" w:rsidP="00D84ACC">
      <w:pPr>
        <w:pStyle w:val="Akapitzlist"/>
        <w:numPr>
          <w:ilvl w:val="0"/>
          <w:numId w:val="39"/>
        </w:numPr>
        <w:autoSpaceDE w:val="0"/>
        <w:autoSpaceDN w:val="0"/>
        <w:adjustRightInd w:val="0"/>
        <w:spacing w:before="0" w:line="240" w:lineRule="auto"/>
        <w:ind w:left="0" w:hanging="357"/>
        <w:rPr>
          <w:rFonts w:eastAsia="Calibri" w:cs="Tahoma"/>
          <w:szCs w:val="22"/>
          <w:lang w:eastAsia="en-US"/>
        </w:rPr>
      </w:pPr>
      <w:r w:rsidRPr="00A76C6A">
        <w:rPr>
          <w:rFonts w:eastAsia="Calibri" w:cs="Tahoma"/>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3EF49220" w14:textId="77777777" w:rsidR="00D84ACC" w:rsidRPr="00A76C6A" w:rsidRDefault="00D84ACC" w:rsidP="00D84ACC">
      <w:pPr>
        <w:autoSpaceDE w:val="0"/>
        <w:autoSpaceDN w:val="0"/>
        <w:adjustRightInd w:val="0"/>
        <w:spacing w:before="0" w:line="240" w:lineRule="auto"/>
        <w:rPr>
          <w:rFonts w:eastAsia="Calibri" w:cs="Tahoma"/>
          <w:szCs w:val="22"/>
          <w:lang w:eastAsia="en-US"/>
        </w:rPr>
      </w:pPr>
    </w:p>
    <w:p w14:paraId="4796B54F" w14:textId="77777777" w:rsidR="00D84ACC" w:rsidRPr="00A76C6A" w:rsidRDefault="00D84ACC" w:rsidP="00D84ACC">
      <w:pPr>
        <w:autoSpaceDE w:val="0"/>
        <w:autoSpaceDN w:val="0"/>
        <w:adjustRightInd w:val="0"/>
        <w:spacing w:before="0" w:line="240" w:lineRule="auto"/>
        <w:rPr>
          <w:rFonts w:eastAsia="Calibri" w:cs="Tahoma"/>
          <w:szCs w:val="22"/>
          <w:lang w:eastAsia="en-US"/>
        </w:rPr>
      </w:pPr>
    </w:p>
    <w:p w14:paraId="7BB66FD0" w14:textId="77777777" w:rsidR="00D84ACC" w:rsidRPr="00A76C6A" w:rsidRDefault="00D84ACC" w:rsidP="00D84ACC">
      <w:pPr>
        <w:autoSpaceDE w:val="0"/>
        <w:autoSpaceDN w:val="0"/>
        <w:adjustRightInd w:val="0"/>
        <w:spacing w:before="0" w:line="240" w:lineRule="auto"/>
        <w:rPr>
          <w:rFonts w:eastAsia="Calibri" w:cs="Tahoma"/>
          <w:szCs w:val="22"/>
          <w:lang w:eastAsia="en-US"/>
        </w:rPr>
      </w:pPr>
    </w:p>
    <w:p w14:paraId="20EC6FC8" w14:textId="77777777" w:rsidR="00D84ACC" w:rsidRPr="00A76C6A" w:rsidRDefault="00D84ACC" w:rsidP="00D84ACC">
      <w:pPr>
        <w:autoSpaceDE w:val="0"/>
        <w:autoSpaceDN w:val="0"/>
        <w:adjustRightInd w:val="0"/>
        <w:spacing w:before="0" w:line="240" w:lineRule="auto"/>
        <w:rPr>
          <w:rFonts w:eastAsia="Calibri" w:cs="Tahoma"/>
          <w:szCs w:val="22"/>
          <w:lang w:eastAsia="en-US"/>
        </w:rPr>
      </w:pPr>
    </w:p>
    <w:p w14:paraId="298910D1" w14:textId="77777777" w:rsidR="00D84ACC" w:rsidRPr="00A76C6A" w:rsidRDefault="00D84ACC" w:rsidP="00D84ACC">
      <w:pPr>
        <w:spacing w:before="0" w:line="240" w:lineRule="auto"/>
        <w:jc w:val="right"/>
        <w:rPr>
          <w:rFonts w:cs="Tahoma"/>
          <w:szCs w:val="22"/>
        </w:rPr>
      </w:pPr>
      <w:r w:rsidRPr="00A76C6A">
        <w:rPr>
          <w:rFonts w:cs="Tahoma"/>
          <w:noProof/>
          <w:szCs w:val="22"/>
        </w:rPr>
        <mc:AlternateContent>
          <mc:Choice Requires="wps">
            <w:drawing>
              <wp:inline distT="0" distB="0" distL="0" distR="0" wp14:anchorId="5D874361" wp14:editId="2930CFE2">
                <wp:extent cx="2880360" cy="7620"/>
                <wp:effectExtent l="38100" t="38100" r="53340" b="87630"/>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80360" cy="7620"/>
                        </a:xfrm>
                        <a:prstGeom prst="line">
                          <a:avLst/>
                        </a:prstGeom>
                        <a:ln>
                          <a:prstDash val="sysDot"/>
                        </a:ln>
                      </wps:spPr>
                      <wps:style>
                        <a:lnRef idx="2">
                          <a:schemeClr val="dk1"/>
                        </a:lnRef>
                        <a:fillRef idx="0">
                          <a:schemeClr val="dk1"/>
                        </a:fillRef>
                        <a:effectRef idx="1">
                          <a:schemeClr val="dk1"/>
                        </a:effectRef>
                        <a:fontRef idx="minor">
                          <a:schemeClr val="tx1"/>
                        </a:fontRef>
                      </wps:style>
                      <wps:bodyPr/>
                    </wps:wsp>
                  </a:graphicData>
                </a:graphic>
              </wp:inline>
            </w:drawing>
          </mc:Choice>
          <mc:Fallback>
            <w:pict>
              <v:line id="Łącznik prostoliniowy 5" o:spid="_x0000_s1026" style="flip:y;visibility:visible;mso-wrap-style:square;mso-left-percent:-10001;mso-top-percent:-10001;mso-position-horizontal:absolute;mso-position-horizontal-relative:char;mso-position-vertical:absolute;mso-position-vertical-relative:line;mso-left-percent:-10001;mso-top-percent:-10001" from="0,0" to="22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" strokecolor="black [3200]" strokeweight="2pt">
                <v:stroke dashstyle="1 1"/>
                <v:shadow on="t" color="black" opacity="24903f" origin=",.5" offset="0,.55556mm"/>
                <o:lock v:ext="edit" shapetype="f"/>
                <w10:anchorlock/>
              </v:line>
            </w:pict>
          </mc:Fallback>
        </mc:AlternateContent>
      </w:r>
    </w:p>
    <w:p w14:paraId="0A56EE82" w14:textId="77777777" w:rsidR="00D84ACC" w:rsidRPr="00A76C6A" w:rsidRDefault="00D84ACC" w:rsidP="00D84ACC">
      <w:pPr>
        <w:spacing w:before="0" w:line="240" w:lineRule="auto"/>
        <w:jc w:val="right"/>
        <w:rPr>
          <w:rFonts w:cs="Tahoma"/>
          <w:szCs w:val="22"/>
        </w:rPr>
      </w:pPr>
      <w:r w:rsidRPr="00A76C6A">
        <w:rPr>
          <w:rFonts w:cs="Tahoma"/>
          <w:szCs w:val="22"/>
        </w:rPr>
        <w:t xml:space="preserve">Miejscowość, data, </w:t>
      </w:r>
    </w:p>
    <w:p w14:paraId="440896C4" w14:textId="77777777" w:rsidR="00D84ACC" w:rsidRPr="00A76C6A" w:rsidRDefault="00D84ACC" w:rsidP="00D84ACC">
      <w:pPr>
        <w:spacing w:before="0" w:line="240" w:lineRule="auto"/>
        <w:jc w:val="right"/>
        <w:rPr>
          <w:rFonts w:cs="Tahoma"/>
          <w:szCs w:val="22"/>
        </w:rPr>
      </w:pPr>
      <w:r w:rsidRPr="00A76C6A">
        <w:rPr>
          <w:rFonts w:cs="Tahoma"/>
          <w:szCs w:val="22"/>
        </w:rPr>
        <w:t>pieczęć i podpis osób upoważnionych</w:t>
      </w:r>
    </w:p>
    <w:p w14:paraId="188CB71F" w14:textId="77777777" w:rsidR="00D84ACC" w:rsidRPr="00A76C6A" w:rsidRDefault="00D84ACC" w:rsidP="00D84ACC">
      <w:pPr>
        <w:spacing w:before="0" w:line="240" w:lineRule="auto"/>
        <w:jc w:val="right"/>
        <w:rPr>
          <w:rFonts w:cs="Tahoma"/>
          <w:szCs w:val="22"/>
        </w:rPr>
      </w:pPr>
      <w:r w:rsidRPr="00A76C6A">
        <w:rPr>
          <w:rFonts w:cs="Tahoma"/>
          <w:szCs w:val="22"/>
        </w:rPr>
        <w:t>do reprezentowania Wykonawcy</w:t>
      </w:r>
    </w:p>
    <w:p w14:paraId="6959D289" w14:textId="77777777" w:rsidR="00D84ACC" w:rsidRPr="00A76C6A" w:rsidRDefault="00D84ACC" w:rsidP="00D84ACC">
      <w:pPr>
        <w:spacing w:before="0" w:line="240" w:lineRule="auto"/>
        <w:rPr>
          <w:rFonts w:cs="Tahoma"/>
          <w:szCs w:val="22"/>
        </w:rPr>
      </w:pPr>
    </w:p>
    <w:p w14:paraId="254AB705" w14:textId="77777777" w:rsidR="00D84ACC" w:rsidRPr="00A76C6A" w:rsidRDefault="00D84ACC" w:rsidP="00D84ACC">
      <w:pPr>
        <w:spacing w:before="0" w:line="240" w:lineRule="auto"/>
        <w:rPr>
          <w:rFonts w:cs="Tahoma"/>
          <w:szCs w:val="22"/>
        </w:rPr>
      </w:pPr>
    </w:p>
    <w:p w14:paraId="44B7C51D" w14:textId="0B03773F" w:rsidR="00676C26" w:rsidRPr="00D84ACC" w:rsidRDefault="00D84ACC" w:rsidP="00D84ACC">
      <w:pPr>
        <w:spacing w:before="0" w:line="240" w:lineRule="auto"/>
        <w:rPr>
          <w:rFonts w:cs="Tahoma"/>
          <w:szCs w:val="22"/>
        </w:rPr>
      </w:pPr>
      <w:r w:rsidRPr="00A76C6A">
        <w:rPr>
          <w:rFonts w:cs="Tahoma"/>
          <w:szCs w:val="22"/>
        </w:rPr>
        <w:t>W przypadku wspólnego ubiegania się o zamówienie przez wykonawców oświadczenia składa każdy z wykonawców wspólnie ubiegających się  o zamówienie.</w:t>
      </w:r>
    </w:p>
    <w:sectPr w:rsidR="00676C26" w:rsidRPr="00D84ACC" w:rsidSect="00501262">
      <w:headerReference w:type="default" r:id="rId10"/>
      <w:footerReference w:type="default" r:id="rId11"/>
      <w:pgSz w:w="11906" w:h="16838"/>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9BD07" w14:textId="77777777" w:rsidR="00294221" w:rsidRDefault="00294221" w:rsidP="00782908">
      <w:r>
        <w:separator/>
      </w:r>
    </w:p>
  </w:endnote>
  <w:endnote w:type="continuationSeparator" w:id="0">
    <w:p w14:paraId="4200E64E" w14:textId="77777777" w:rsidR="00294221" w:rsidRDefault="00294221" w:rsidP="007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23695" w14:textId="4DBA9C31" w:rsidR="0040570F" w:rsidRDefault="00414110" w:rsidP="00782908">
    <w:pPr>
      <w:pStyle w:val="Stopka"/>
      <w:jc w:val="center"/>
    </w:pPr>
    <w:r>
      <w:rPr>
        <w:noProof/>
      </w:rPr>
      <w:drawing>
        <wp:anchor distT="0" distB="0" distL="114300" distR="114300" simplePos="0" relativeHeight="251659264" behindDoc="1" locked="0" layoutInCell="1" allowOverlap="1" wp14:anchorId="2C07DDF8" wp14:editId="070171B2">
          <wp:simplePos x="0" y="0"/>
          <wp:positionH relativeFrom="column">
            <wp:posOffset>2737485</wp:posOffset>
          </wp:positionH>
          <wp:positionV relativeFrom="paragraph">
            <wp:posOffset>-6985</wp:posOffset>
          </wp:positionV>
          <wp:extent cx="514350" cy="609600"/>
          <wp:effectExtent l="0" t="0" r="0" b="0"/>
          <wp:wrapTight wrapText="bothSides">
            <wp:wrapPolygon edited="0">
              <wp:start x="0" y="0"/>
              <wp:lineTo x="0" y="20925"/>
              <wp:lineTo x="20800" y="20925"/>
              <wp:lineTo x="20800" y="0"/>
              <wp:lineTo x="0" y="0"/>
            </wp:wrapPolygon>
          </wp:wrapTight>
          <wp:docPr id="19" name="Obraz 19" descr="po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70F">
      <w:rPr>
        <w:noProof/>
      </w:rPr>
      <mc:AlternateContent>
        <mc:Choice Requires="wps">
          <w:drawing>
            <wp:anchor distT="0" distB="0" distL="114300" distR="114300" simplePos="0" relativeHeight="251656192" behindDoc="0" locked="0" layoutInCell="1" allowOverlap="1" wp14:anchorId="277D0655" wp14:editId="5D737F0C">
              <wp:simplePos x="0" y="0"/>
              <wp:positionH relativeFrom="column">
                <wp:posOffset>146685</wp:posOffset>
              </wp:positionH>
              <wp:positionV relativeFrom="paragraph">
                <wp:posOffset>-4445</wp:posOffset>
              </wp:positionV>
              <wp:extent cx="1819275" cy="1219200"/>
              <wp:effectExtent l="0" t="0" r="9525"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1E6116" w14:textId="77777777" w:rsidR="0040570F" w:rsidRPr="00C8533A" w:rsidRDefault="0040570F" w:rsidP="00414110">
                          <w:pPr>
                            <w:spacing w:before="0"/>
                            <w:rPr>
                              <w:rFonts w:ascii="Calibri" w:hAnsi="Calibri" w:cs="Calibri"/>
                              <w:sz w:val="16"/>
                              <w:szCs w:val="16"/>
                            </w:rPr>
                          </w:pPr>
                          <w:r w:rsidRPr="00C8533A">
                            <w:rPr>
                              <w:rFonts w:ascii="Calibri" w:hAnsi="Calibri" w:cs="Calibri"/>
                              <w:sz w:val="16"/>
                              <w:szCs w:val="16"/>
                            </w:rPr>
                            <w:t>Starostwo Powiatowe w Olkuszu</w:t>
                          </w:r>
                        </w:p>
                        <w:p w14:paraId="2B7F6C33" w14:textId="77777777" w:rsidR="0040570F" w:rsidRPr="00C8533A" w:rsidRDefault="0040570F" w:rsidP="00414110">
                          <w:pPr>
                            <w:spacing w:before="0"/>
                            <w:rPr>
                              <w:rFonts w:ascii="Calibri" w:hAnsi="Calibri" w:cs="Calibri"/>
                              <w:sz w:val="16"/>
                              <w:szCs w:val="16"/>
                            </w:rPr>
                          </w:pPr>
                          <w:r w:rsidRPr="00C8533A">
                            <w:rPr>
                              <w:rFonts w:ascii="Calibri" w:hAnsi="Calibri" w:cs="Calibri"/>
                              <w:sz w:val="16"/>
                              <w:szCs w:val="16"/>
                            </w:rPr>
                            <w:t>ul. Mickiewicza 2, 32-300 Olkusz</w:t>
                          </w:r>
                        </w:p>
                        <w:p w14:paraId="5266A6E2" w14:textId="77777777" w:rsidR="0040570F" w:rsidRPr="00164434" w:rsidRDefault="0040570F" w:rsidP="00414110">
                          <w:pPr>
                            <w:spacing w:before="0"/>
                            <w:rPr>
                              <w:rStyle w:val="apple-converted-space"/>
                              <w:rFonts w:ascii="Calibri" w:hAnsi="Calibri" w:cs="Calibri"/>
                              <w:sz w:val="16"/>
                              <w:szCs w:val="16"/>
                              <w:shd w:val="clear" w:color="auto" w:fill="FFFFFF"/>
                              <w:lang w:val="en-US"/>
                            </w:rPr>
                          </w:pPr>
                          <w:r w:rsidRPr="00164434">
                            <w:rPr>
                              <w:rFonts w:ascii="Calibri" w:hAnsi="Calibri" w:cs="Calibri"/>
                              <w:sz w:val="16"/>
                              <w:szCs w:val="16"/>
                              <w:lang w:val="en-US"/>
                            </w:rPr>
                            <w:t xml:space="preserve">tel. (32) </w:t>
                          </w:r>
                          <w:r w:rsidRPr="00164434">
                            <w:rPr>
                              <w:rFonts w:ascii="Calibri" w:hAnsi="Calibri" w:cs="Calibri"/>
                              <w:sz w:val="16"/>
                              <w:szCs w:val="16"/>
                              <w:shd w:val="clear" w:color="auto" w:fill="FFFFFF"/>
                              <w:lang w:val="en-US"/>
                            </w:rPr>
                            <w:t>643 04 14</w:t>
                          </w:r>
                          <w:r w:rsidRPr="00164434">
                            <w:rPr>
                              <w:rStyle w:val="apple-converted-space"/>
                              <w:rFonts w:ascii="Calibri" w:hAnsi="Calibri" w:cs="Calibri"/>
                              <w:sz w:val="16"/>
                              <w:szCs w:val="16"/>
                              <w:shd w:val="clear" w:color="auto" w:fill="FFFFFF"/>
                              <w:lang w:val="en-US"/>
                            </w:rPr>
                            <w:t> </w:t>
                          </w:r>
                        </w:p>
                        <w:p w14:paraId="42B2BB1B" w14:textId="41844FF8" w:rsidR="0040570F" w:rsidRPr="00414110" w:rsidRDefault="0040570F" w:rsidP="00414110">
                          <w:pPr>
                            <w:spacing w:before="0"/>
                            <w:rPr>
                              <w:rFonts w:ascii="Calibri" w:hAnsi="Calibri" w:cs="Calibri"/>
                              <w:sz w:val="16"/>
                              <w:szCs w:val="16"/>
                              <w:lang w:val="en-US"/>
                            </w:rPr>
                          </w:pPr>
                          <w:r w:rsidRPr="00164434">
                            <w:rPr>
                              <w:rStyle w:val="apple-converted-space"/>
                              <w:rFonts w:ascii="Calibri" w:hAnsi="Calibri" w:cs="Calibri"/>
                              <w:sz w:val="16"/>
                              <w:szCs w:val="16"/>
                              <w:shd w:val="clear" w:color="auto" w:fill="FFFFFF"/>
                              <w:lang w:val="en-US"/>
                            </w:rPr>
                            <w:t>e-mail:</w:t>
                          </w:r>
                          <w:r w:rsidRPr="00164434">
                            <w:rPr>
                              <w:rFonts w:ascii="Calibri" w:hAnsi="Calibri" w:cs="Calibri"/>
                              <w:sz w:val="16"/>
                              <w:szCs w:val="16"/>
                              <w:shd w:val="clear" w:color="auto" w:fill="FFFFFF"/>
                              <w:lang w:val="en-US"/>
                            </w:rPr>
                            <w:t xml:space="preserve"> spolkusz@sp.olkusz.pl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11.55pt;margin-top:-.35pt;width:143.25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" fillcolor="white [3201]" stroked="f" strokeweight=".5pt">
              <v:path arrowok="t"/>
              <v:textbox>
                <w:txbxContent>
                  <w:p w14:paraId="5F1E6116" w14:textId="77777777" w:rsidR="0040570F" w:rsidRPr="00C8533A" w:rsidRDefault="0040570F" w:rsidP="00414110">
                    <w:pPr>
                      <w:spacing w:before="0"/>
                      <w:rPr>
                        <w:rFonts w:ascii="Calibri" w:hAnsi="Calibri" w:cs="Calibri"/>
                        <w:sz w:val="16"/>
                        <w:szCs w:val="16"/>
                      </w:rPr>
                    </w:pPr>
                    <w:r w:rsidRPr="00C8533A">
                      <w:rPr>
                        <w:rFonts w:ascii="Calibri" w:hAnsi="Calibri" w:cs="Calibri"/>
                        <w:sz w:val="16"/>
                        <w:szCs w:val="16"/>
                      </w:rPr>
                      <w:t>Starostwo Powiatowe w Olkuszu</w:t>
                    </w:r>
                  </w:p>
                  <w:p w14:paraId="2B7F6C33" w14:textId="77777777" w:rsidR="0040570F" w:rsidRPr="00C8533A" w:rsidRDefault="0040570F" w:rsidP="00414110">
                    <w:pPr>
                      <w:spacing w:before="0"/>
                      <w:rPr>
                        <w:rFonts w:ascii="Calibri" w:hAnsi="Calibri" w:cs="Calibri"/>
                        <w:sz w:val="16"/>
                        <w:szCs w:val="16"/>
                      </w:rPr>
                    </w:pPr>
                    <w:r w:rsidRPr="00C8533A">
                      <w:rPr>
                        <w:rFonts w:ascii="Calibri" w:hAnsi="Calibri" w:cs="Calibri"/>
                        <w:sz w:val="16"/>
                        <w:szCs w:val="16"/>
                      </w:rPr>
                      <w:t>ul. Mickiewicza 2, 32-300 Olkusz</w:t>
                    </w:r>
                  </w:p>
                  <w:p w14:paraId="5266A6E2" w14:textId="77777777" w:rsidR="0040570F" w:rsidRPr="00164434" w:rsidRDefault="0040570F" w:rsidP="00414110">
                    <w:pPr>
                      <w:spacing w:before="0"/>
                      <w:rPr>
                        <w:rStyle w:val="apple-converted-space"/>
                        <w:rFonts w:ascii="Calibri" w:hAnsi="Calibri" w:cs="Calibri"/>
                        <w:sz w:val="16"/>
                        <w:szCs w:val="16"/>
                        <w:shd w:val="clear" w:color="auto" w:fill="FFFFFF"/>
                        <w:lang w:val="en-US"/>
                      </w:rPr>
                    </w:pPr>
                    <w:r w:rsidRPr="00164434">
                      <w:rPr>
                        <w:rFonts w:ascii="Calibri" w:hAnsi="Calibri" w:cs="Calibri"/>
                        <w:sz w:val="16"/>
                        <w:szCs w:val="16"/>
                        <w:lang w:val="en-US"/>
                      </w:rPr>
                      <w:t xml:space="preserve">tel. (32) </w:t>
                    </w:r>
                    <w:r w:rsidRPr="00164434">
                      <w:rPr>
                        <w:rFonts w:ascii="Calibri" w:hAnsi="Calibri" w:cs="Calibri"/>
                        <w:sz w:val="16"/>
                        <w:szCs w:val="16"/>
                        <w:shd w:val="clear" w:color="auto" w:fill="FFFFFF"/>
                        <w:lang w:val="en-US"/>
                      </w:rPr>
                      <w:t>643 04 14</w:t>
                    </w:r>
                    <w:r w:rsidRPr="00164434">
                      <w:rPr>
                        <w:rStyle w:val="apple-converted-space"/>
                        <w:rFonts w:ascii="Calibri" w:hAnsi="Calibri" w:cs="Calibri"/>
                        <w:sz w:val="16"/>
                        <w:szCs w:val="16"/>
                        <w:shd w:val="clear" w:color="auto" w:fill="FFFFFF"/>
                        <w:lang w:val="en-US"/>
                      </w:rPr>
                      <w:t> </w:t>
                    </w:r>
                  </w:p>
                  <w:p w14:paraId="42B2BB1B" w14:textId="41844FF8" w:rsidR="0040570F" w:rsidRPr="00414110" w:rsidRDefault="0040570F" w:rsidP="00414110">
                    <w:pPr>
                      <w:spacing w:before="0"/>
                      <w:rPr>
                        <w:rFonts w:ascii="Calibri" w:hAnsi="Calibri" w:cs="Calibri"/>
                        <w:sz w:val="16"/>
                        <w:szCs w:val="16"/>
                        <w:lang w:val="en-US"/>
                      </w:rPr>
                    </w:pPr>
                    <w:r w:rsidRPr="00164434">
                      <w:rPr>
                        <w:rStyle w:val="apple-converted-space"/>
                        <w:rFonts w:ascii="Calibri" w:hAnsi="Calibri" w:cs="Calibri"/>
                        <w:sz w:val="16"/>
                        <w:szCs w:val="16"/>
                        <w:shd w:val="clear" w:color="auto" w:fill="FFFFFF"/>
                        <w:lang w:val="en-US"/>
                      </w:rPr>
                      <w:t>e-mail:</w:t>
                    </w:r>
                    <w:r w:rsidRPr="00164434">
                      <w:rPr>
                        <w:rFonts w:ascii="Calibri" w:hAnsi="Calibri" w:cs="Calibri"/>
                        <w:sz w:val="16"/>
                        <w:szCs w:val="16"/>
                        <w:shd w:val="clear" w:color="auto" w:fill="FFFFFF"/>
                        <w:lang w:val="en-US"/>
                      </w:rPr>
                      <w:t xml:space="preserve"> spolkusz@sp.olkusz.pl</w:t>
                    </w:r>
                  </w:p>
                </w:txbxContent>
              </v:textbox>
            </v:shape>
          </w:pict>
        </mc:Fallback>
      </mc:AlternateContent>
    </w:r>
    <w:r w:rsidR="0040570F">
      <w:rPr>
        <w:noProof/>
      </w:rPr>
      <mc:AlternateContent>
        <mc:Choice Requires="wps">
          <w:drawing>
            <wp:anchor distT="0" distB="0" distL="114300" distR="114300" simplePos="0" relativeHeight="251657216" behindDoc="0" locked="0" layoutInCell="1" allowOverlap="1" wp14:anchorId="04F9DEEE" wp14:editId="32DDD0D8">
              <wp:simplePos x="0" y="0"/>
              <wp:positionH relativeFrom="column">
                <wp:posOffset>3862705</wp:posOffset>
              </wp:positionH>
              <wp:positionV relativeFrom="paragraph">
                <wp:posOffset>-3175</wp:posOffset>
              </wp:positionV>
              <wp:extent cx="1866900" cy="771525"/>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38B80" w14:textId="77777777" w:rsidR="0040570F" w:rsidRPr="00C8533A" w:rsidRDefault="0040570F" w:rsidP="00414110">
                          <w:pPr>
                            <w:spacing w:before="0"/>
                            <w:rPr>
                              <w:rFonts w:ascii="Calibri" w:hAnsi="Calibri" w:cs="Calibri"/>
                              <w:sz w:val="16"/>
                              <w:szCs w:val="16"/>
                            </w:rPr>
                          </w:pPr>
                          <w:r w:rsidRPr="00C8533A">
                            <w:rPr>
                              <w:rFonts w:ascii="Calibri" w:hAnsi="Calibri" w:cs="Calibri"/>
                              <w:sz w:val="16"/>
                              <w:szCs w:val="16"/>
                            </w:rPr>
                            <w:t>Biuro Projektu</w:t>
                          </w:r>
                        </w:p>
                        <w:p w14:paraId="195B925B" w14:textId="77777777" w:rsidR="0040570F" w:rsidRPr="00C8533A" w:rsidRDefault="0040570F" w:rsidP="00414110">
                          <w:pPr>
                            <w:spacing w:before="0"/>
                            <w:rPr>
                              <w:rFonts w:ascii="Calibri" w:hAnsi="Calibri" w:cs="Calibri"/>
                              <w:sz w:val="16"/>
                              <w:szCs w:val="16"/>
                            </w:rPr>
                          </w:pPr>
                          <w:r w:rsidRPr="00C8533A">
                            <w:rPr>
                              <w:rFonts w:ascii="Calibri" w:hAnsi="Calibri" w:cs="Calibri"/>
                              <w:sz w:val="16"/>
                              <w:szCs w:val="16"/>
                            </w:rPr>
                            <w:t>ul. Fr. Nullo 32, 32-300 Olkusz</w:t>
                          </w:r>
                        </w:p>
                        <w:p w14:paraId="690A7344" w14:textId="77777777" w:rsidR="0040570F" w:rsidRPr="00164434" w:rsidRDefault="0040570F" w:rsidP="00414110">
                          <w:pPr>
                            <w:spacing w:before="0"/>
                            <w:rPr>
                              <w:rFonts w:ascii="Calibri" w:hAnsi="Calibri" w:cs="Calibri"/>
                              <w:sz w:val="16"/>
                              <w:szCs w:val="16"/>
                              <w:lang w:val="en-US"/>
                            </w:rPr>
                          </w:pPr>
                          <w:r w:rsidRPr="00164434">
                            <w:rPr>
                              <w:rFonts w:ascii="Calibri" w:hAnsi="Calibri" w:cs="Calibri"/>
                              <w:sz w:val="16"/>
                              <w:szCs w:val="16"/>
                              <w:lang w:val="en-US"/>
                            </w:rPr>
                            <w:t xml:space="preserve">tel. (32) 6430692 </w:t>
                          </w:r>
                          <w:proofErr w:type="spellStart"/>
                          <w:r w:rsidRPr="00164434">
                            <w:rPr>
                              <w:rFonts w:ascii="Calibri" w:hAnsi="Calibri" w:cs="Calibri"/>
                              <w:sz w:val="16"/>
                              <w:szCs w:val="16"/>
                              <w:lang w:val="en-US"/>
                            </w:rPr>
                            <w:t>wew</w:t>
                          </w:r>
                          <w:proofErr w:type="spellEnd"/>
                          <w:r w:rsidRPr="00164434">
                            <w:rPr>
                              <w:rFonts w:ascii="Calibri" w:hAnsi="Calibri" w:cs="Calibri"/>
                              <w:sz w:val="16"/>
                              <w:szCs w:val="16"/>
                              <w:lang w:val="en-US"/>
                            </w:rPr>
                            <w:t>. 31</w:t>
                          </w:r>
                        </w:p>
                        <w:p w14:paraId="50F4D91C" w14:textId="77777777" w:rsidR="0040570F" w:rsidRPr="00164434" w:rsidRDefault="0040570F" w:rsidP="00414110">
                          <w:pPr>
                            <w:spacing w:before="0"/>
                            <w:rPr>
                              <w:rFonts w:ascii="Calibri" w:hAnsi="Calibri" w:cs="Calibri"/>
                              <w:sz w:val="16"/>
                              <w:szCs w:val="16"/>
                              <w:lang w:val="en-US"/>
                            </w:rPr>
                          </w:pPr>
                          <w:r w:rsidRPr="00164434">
                            <w:rPr>
                              <w:rFonts w:ascii="Calibri" w:hAnsi="Calibri" w:cs="Calibri"/>
                              <w:sz w:val="16"/>
                              <w:szCs w:val="16"/>
                              <w:lang w:val="en-US"/>
                            </w:rPr>
                            <w:t>e-mail: projekty.spolkusz@gmail.com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Pole tekstowe 7" o:spid="_x0000_s1027" type="#_x0000_t202" style="position:absolute;left:0;text-align:left;margin-left:304.15pt;margin-top:-.25pt;width:147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" fillcolor="white [3201]" stroked="f" strokeweight=".5pt">
              <v:path arrowok="t"/>
              <v:textbox>
                <w:txbxContent>
                  <w:p w14:paraId="4A938B80" w14:textId="77777777" w:rsidR="0040570F" w:rsidRPr="00C8533A" w:rsidRDefault="0040570F" w:rsidP="00414110">
                    <w:pPr>
                      <w:spacing w:before="0"/>
                      <w:rPr>
                        <w:rFonts w:ascii="Calibri" w:hAnsi="Calibri" w:cs="Calibri"/>
                        <w:sz w:val="16"/>
                        <w:szCs w:val="16"/>
                      </w:rPr>
                    </w:pPr>
                    <w:r w:rsidRPr="00C8533A">
                      <w:rPr>
                        <w:rFonts w:ascii="Calibri" w:hAnsi="Calibri" w:cs="Calibri"/>
                        <w:sz w:val="16"/>
                        <w:szCs w:val="16"/>
                      </w:rPr>
                      <w:t>Biuro Projektu</w:t>
                    </w:r>
                  </w:p>
                  <w:p w14:paraId="195B925B" w14:textId="77777777" w:rsidR="0040570F" w:rsidRPr="00C8533A" w:rsidRDefault="0040570F" w:rsidP="00414110">
                    <w:pPr>
                      <w:spacing w:before="0"/>
                      <w:rPr>
                        <w:rFonts w:ascii="Calibri" w:hAnsi="Calibri" w:cs="Calibri"/>
                        <w:sz w:val="16"/>
                        <w:szCs w:val="16"/>
                      </w:rPr>
                    </w:pPr>
                    <w:r w:rsidRPr="00C8533A">
                      <w:rPr>
                        <w:rFonts w:ascii="Calibri" w:hAnsi="Calibri" w:cs="Calibri"/>
                        <w:sz w:val="16"/>
                        <w:szCs w:val="16"/>
                      </w:rPr>
                      <w:t>ul. Fr. Nullo 32, 32-300 Olkusz</w:t>
                    </w:r>
                  </w:p>
                  <w:p w14:paraId="690A7344" w14:textId="77777777" w:rsidR="0040570F" w:rsidRPr="00164434" w:rsidRDefault="0040570F" w:rsidP="00414110">
                    <w:pPr>
                      <w:spacing w:before="0"/>
                      <w:rPr>
                        <w:rFonts w:ascii="Calibri" w:hAnsi="Calibri" w:cs="Calibri"/>
                        <w:sz w:val="16"/>
                        <w:szCs w:val="16"/>
                        <w:lang w:val="en-US"/>
                      </w:rPr>
                    </w:pPr>
                    <w:r w:rsidRPr="00164434">
                      <w:rPr>
                        <w:rFonts w:ascii="Calibri" w:hAnsi="Calibri" w:cs="Calibri"/>
                        <w:sz w:val="16"/>
                        <w:szCs w:val="16"/>
                        <w:lang w:val="en-US"/>
                      </w:rPr>
                      <w:t xml:space="preserve">tel. (32) 6430692 </w:t>
                    </w:r>
                    <w:proofErr w:type="spellStart"/>
                    <w:r w:rsidRPr="00164434">
                      <w:rPr>
                        <w:rFonts w:ascii="Calibri" w:hAnsi="Calibri" w:cs="Calibri"/>
                        <w:sz w:val="16"/>
                        <w:szCs w:val="16"/>
                        <w:lang w:val="en-US"/>
                      </w:rPr>
                      <w:t>wew</w:t>
                    </w:r>
                    <w:proofErr w:type="spellEnd"/>
                    <w:r w:rsidRPr="00164434">
                      <w:rPr>
                        <w:rFonts w:ascii="Calibri" w:hAnsi="Calibri" w:cs="Calibri"/>
                        <w:sz w:val="16"/>
                        <w:szCs w:val="16"/>
                        <w:lang w:val="en-US"/>
                      </w:rPr>
                      <w:t>. 31</w:t>
                    </w:r>
                  </w:p>
                  <w:p w14:paraId="50F4D91C" w14:textId="77777777" w:rsidR="0040570F" w:rsidRPr="00164434" w:rsidRDefault="0040570F" w:rsidP="00414110">
                    <w:pPr>
                      <w:spacing w:before="0"/>
                      <w:rPr>
                        <w:rFonts w:ascii="Calibri" w:hAnsi="Calibri" w:cs="Calibri"/>
                        <w:sz w:val="16"/>
                        <w:szCs w:val="16"/>
                        <w:lang w:val="en-US"/>
                      </w:rPr>
                    </w:pPr>
                    <w:r w:rsidRPr="00164434">
                      <w:rPr>
                        <w:rFonts w:ascii="Calibri" w:hAnsi="Calibri" w:cs="Calibri"/>
                        <w:sz w:val="16"/>
                        <w:szCs w:val="16"/>
                        <w:lang w:val="en-US"/>
                      </w:rPr>
                      <w:t>e-mail: projekty.spolkusz@gmail.com</w:t>
                    </w:r>
                  </w:p>
                </w:txbxContent>
              </v:textbox>
            </v:shape>
          </w:pict>
        </mc:Fallback>
      </mc:AlternateContent>
    </w:r>
    <w:r w:rsidR="0040570F">
      <w:rPr>
        <w:noProof/>
      </w:rPr>
      <mc:AlternateContent>
        <mc:Choice Requires="wps">
          <w:drawing>
            <wp:anchor distT="0" distB="0" distL="114300" distR="114300" simplePos="0" relativeHeight="251658240" behindDoc="0" locked="0" layoutInCell="1" allowOverlap="1" wp14:anchorId="27E5CED8" wp14:editId="363D0CBC">
              <wp:simplePos x="0" y="0"/>
              <wp:positionH relativeFrom="column">
                <wp:posOffset>933450</wp:posOffset>
              </wp:positionH>
              <wp:positionV relativeFrom="paragraph">
                <wp:posOffset>6523990</wp:posOffset>
              </wp:positionV>
              <wp:extent cx="1647825" cy="72390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23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43D78F8" w14:textId="77777777" w:rsidR="0040570F" w:rsidRPr="00C8533A" w:rsidRDefault="0040570F">
                          <w:pPr>
                            <w:rPr>
                              <w:rFonts w:ascii="Calibri" w:hAnsi="Calibri" w:cs="Calibri"/>
                              <w:sz w:val="16"/>
                              <w:szCs w:val="16"/>
                            </w:rPr>
                          </w:pPr>
                          <w:r w:rsidRPr="00C8533A">
                            <w:rPr>
                              <w:rFonts w:ascii="Calibri" w:hAnsi="Calibri" w:cs="Calibri"/>
                              <w:sz w:val="16"/>
                              <w:szCs w:val="16"/>
                            </w:rPr>
                            <w:t>Starostwo Powiatowe w Olkuszu</w:t>
                          </w:r>
                        </w:p>
                        <w:p w14:paraId="35568FCC" w14:textId="77777777" w:rsidR="0040570F" w:rsidRPr="00C8533A" w:rsidRDefault="0040570F">
                          <w:pPr>
                            <w:rPr>
                              <w:rFonts w:ascii="Calibri" w:hAnsi="Calibri" w:cs="Calibri"/>
                              <w:sz w:val="16"/>
                              <w:szCs w:val="16"/>
                            </w:rPr>
                          </w:pPr>
                          <w:r w:rsidRPr="00C8533A">
                            <w:rPr>
                              <w:rFonts w:ascii="Calibri" w:hAnsi="Calibri" w:cs="Calibri"/>
                              <w:sz w:val="16"/>
                              <w:szCs w:val="16"/>
                            </w:rPr>
                            <w:t>ul. Mickiewicza 2, 32-300 Olkusz</w:t>
                          </w:r>
                        </w:p>
                        <w:p w14:paraId="54D74672" w14:textId="77777777" w:rsidR="0040570F" w:rsidRPr="00164434" w:rsidRDefault="0040570F">
                          <w:pPr>
                            <w:rPr>
                              <w:rStyle w:val="apple-converted-space"/>
                              <w:rFonts w:ascii="Calibri" w:hAnsi="Calibri" w:cs="Calibri"/>
                              <w:sz w:val="16"/>
                              <w:szCs w:val="16"/>
                              <w:shd w:val="clear" w:color="auto" w:fill="FFFFFF"/>
                              <w:lang w:val="en-US"/>
                            </w:rPr>
                          </w:pPr>
                          <w:r w:rsidRPr="00164434">
                            <w:rPr>
                              <w:rFonts w:ascii="Calibri" w:hAnsi="Calibri" w:cs="Calibri"/>
                              <w:sz w:val="16"/>
                              <w:szCs w:val="16"/>
                              <w:lang w:val="en-US"/>
                            </w:rPr>
                            <w:t xml:space="preserve">tel. (32) </w:t>
                          </w:r>
                          <w:r w:rsidRPr="00164434">
                            <w:rPr>
                              <w:rFonts w:ascii="Calibri" w:hAnsi="Calibri" w:cs="Calibri"/>
                              <w:sz w:val="16"/>
                              <w:szCs w:val="16"/>
                              <w:shd w:val="clear" w:color="auto" w:fill="FFFFFF"/>
                              <w:lang w:val="en-US"/>
                            </w:rPr>
                            <w:t>643 04 14</w:t>
                          </w:r>
                          <w:r w:rsidRPr="00164434">
                            <w:rPr>
                              <w:rStyle w:val="apple-converted-space"/>
                              <w:rFonts w:ascii="Calibri" w:hAnsi="Calibri" w:cs="Calibri"/>
                              <w:sz w:val="16"/>
                              <w:szCs w:val="16"/>
                              <w:shd w:val="clear" w:color="auto" w:fill="FFFFFF"/>
                              <w:lang w:val="en-US"/>
                            </w:rPr>
                            <w:t> </w:t>
                          </w:r>
                        </w:p>
                        <w:p w14:paraId="61B66C3D" w14:textId="77777777" w:rsidR="0040570F" w:rsidRPr="00164434" w:rsidRDefault="0040570F">
                          <w:pPr>
                            <w:rPr>
                              <w:rFonts w:ascii="Calibri" w:hAnsi="Calibri" w:cs="Calibri"/>
                              <w:sz w:val="16"/>
                              <w:szCs w:val="16"/>
                              <w:lang w:val="en-US"/>
                            </w:rPr>
                          </w:pPr>
                          <w:r w:rsidRPr="00164434">
                            <w:rPr>
                              <w:rStyle w:val="apple-converted-space"/>
                              <w:rFonts w:ascii="Calibri" w:hAnsi="Calibri" w:cs="Calibri"/>
                              <w:sz w:val="16"/>
                              <w:szCs w:val="16"/>
                              <w:shd w:val="clear" w:color="auto" w:fill="FFFFFF"/>
                              <w:lang w:val="en-US"/>
                            </w:rPr>
                            <w:t>e-mail:</w:t>
                          </w:r>
                          <w:r w:rsidRPr="00164434">
                            <w:rPr>
                              <w:rFonts w:ascii="Calibri" w:hAnsi="Calibri" w:cs="Calibri"/>
                              <w:sz w:val="16"/>
                              <w:szCs w:val="16"/>
                              <w:shd w:val="clear" w:color="auto" w:fill="FFFFFF"/>
                              <w:lang w:val="en-US"/>
                            </w:rPr>
                            <w:t xml:space="preserve"> spolkusz@sp.olkusz.pl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8" type="#_x0000_t202" style="position:absolute;left:0;text-align:left;margin-left:73.5pt;margin-top:513.7pt;width:129.7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" stroked="f" strokecolor="blue">
              <v:textbox>
                <w:txbxContent>
                  <w:p w14:paraId="343D78F8" w14:textId="77777777" w:rsidR="0040570F" w:rsidRPr="00C8533A" w:rsidRDefault="0040570F">
                    <w:pPr>
                      <w:rPr>
                        <w:rFonts w:ascii="Calibri" w:hAnsi="Calibri" w:cs="Calibri"/>
                        <w:sz w:val="16"/>
                        <w:szCs w:val="16"/>
                      </w:rPr>
                    </w:pPr>
                    <w:r w:rsidRPr="00C8533A">
                      <w:rPr>
                        <w:rFonts w:ascii="Calibri" w:hAnsi="Calibri" w:cs="Calibri"/>
                        <w:sz w:val="16"/>
                        <w:szCs w:val="16"/>
                      </w:rPr>
                      <w:t>Starostwo Powiatowe w Olkuszu</w:t>
                    </w:r>
                  </w:p>
                  <w:p w14:paraId="35568FCC" w14:textId="77777777" w:rsidR="0040570F" w:rsidRPr="00C8533A" w:rsidRDefault="0040570F">
                    <w:pPr>
                      <w:rPr>
                        <w:rFonts w:ascii="Calibri" w:hAnsi="Calibri" w:cs="Calibri"/>
                        <w:sz w:val="16"/>
                        <w:szCs w:val="16"/>
                      </w:rPr>
                    </w:pPr>
                    <w:r w:rsidRPr="00C8533A">
                      <w:rPr>
                        <w:rFonts w:ascii="Calibri" w:hAnsi="Calibri" w:cs="Calibri"/>
                        <w:sz w:val="16"/>
                        <w:szCs w:val="16"/>
                      </w:rPr>
                      <w:t>ul. Mickiewicza 2, 32-300 Olkusz</w:t>
                    </w:r>
                  </w:p>
                  <w:p w14:paraId="54D74672" w14:textId="77777777" w:rsidR="0040570F" w:rsidRPr="00164434" w:rsidRDefault="0040570F">
                    <w:pPr>
                      <w:rPr>
                        <w:rStyle w:val="apple-converted-space"/>
                        <w:rFonts w:ascii="Calibri" w:hAnsi="Calibri" w:cs="Calibri"/>
                        <w:sz w:val="16"/>
                        <w:szCs w:val="16"/>
                        <w:shd w:val="clear" w:color="auto" w:fill="FFFFFF"/>
                        <w:lang w:val="en-US"/>
                      </w:rPr>
                    </w:pPr>
                    <w:r w:rsidRPr="00164434">
                      <w:rPr>
                        <w:rFonts w:ascii="Calibri" w:hAnsi="Calibri" w:cs="Calibri"/>
                        <w:sz w:val="16"/>
                        <w:szCs w:val="16"/>
                        <w:lang w:val="en-US"/>
                      </w:rPr>
                      <w:t xml:space="preserve">tel. (32) </w:t>
                    </w:r>
                    <w:r w:rsidRPr="00164434">
                      <w:rPr>
                        <w:rFonts w:ascii="Calibri" w:hAnsi="Calibri" w:cs="Calibri"/>
                        <w:sz w:val="16"/>
                        <w:szCs w:val="16"/>
                        <w:shd w:val="clear" w:color="auto" w:fill="FFFFFF"/>
                        <w:lang w:val="en-US"/>
                      </w:rPr>
                      <w:t>643 04 14</w:t>
                    </w:r>
                    <w:r w:rsidRPr="00164434">
                      <w:rPr>
                        <w:rStyle w:val="apple-converted-space"/>
                        <w:rFonts w:ascii="Calibri" w:hAnsi="Calibri" w:cs="Calibri"/>
                        <w:sz w:val="16"/>
                        <w:szCs w:val="16"/>
                        <w:shd w:val="clear" w:color="auto" w:fill="FFFFFF"/>
                        <w:lang w:val="en-US"/>
                      </w:rPr>
                      <w:t> </w:t>
                    </w:r>
                  </w:p>
                  <w:p w14:paraId="61B66C3D" w14:textId="77777777" w:rsidR="0040570F" w:rsidRPr="00164434" w:rsidRDefault="0040570F">
                    <w:pPr>
                      <w:rPr>
                        <w:rFonts w:ascii="Calibri" w:hAnsi="Calibri" w:cs="Calibri"/>
                        <w:sz w:val="16"/>
                        <w:szCs w:val="16"/>
                        <w:lang w:val="en-US"/>
                      </w:rPr>
                    </w:pPr>
                    <w:r w:rsidRPr="00164434">
                      <w:rPr>
                        <w:rStyle w:val="apple-converted-space"/>
                        <w:rFonts w:ascii="Calibri" w:hAnsi="Calibri" w:cs="Calibri"/>
                        <w:sz w:val="16"/>
                        <w:szCs w:val="16"/>
                        <w:shd w:val="clear" w:color="auto" w:fill="FFFFFF"/>
                        <w:lang w:val="en-US"/>
                      </w:rPr>
                      <w:t>e-mail:</w:t>
                    </w:r>
                    <w:r w:rsidRPr="00164434">
                      <w:rPr>
                        <w:rFonts w:ascii="Calibri" w:hAnsi="Calibri" w:cs="Calibri"/>
                        <w:sz w:val="16"/>
                        <w:szCs w:val="16"/>
                        <w:shd w:val="clear" w:color="auto" w:fill="FFFFFF"/>
                        <w:lang w:val="en-US"/>
                      </w:rPr>
                      <w:t xml:space="preserve"> spolkusz@sp.olkusz.pl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F8A94" w14:textId="77777777" w:rsidR="00294221" w:rsidRDefault="00294221" w:rsidP="00782908">
      <w:r>
        <w:separator/>
      </w:r>
    </w:p>
  </w:footnote>
  <w:footnote w:type="continuationSeparator" w:id="0">
    <w:p w14:paraId="44140AE7" w14:textId="77777777" w:rsidR="00294221" w:rsidRDefault="00294221" w:rsidP="00782908">
      <w:r>
        <w:continuationSeparator/>
      </w:r>
    </w:p>
  </w:footnote>
  <w:footnote w:id="1">
    <w:p w14:paraId="50A3DD4E" w14:textId="262C4298" w:rsidR="00D84ACC" w:rsidRDefault="00D84ACC" w:rsidP="00D84ACC">
      <w:pPr>
        <w:pStyle w:val="Tekstprzypisudolnego"/>
        <w:spacing w:before="0"/>
      </w:pPr>
      <w:r>
        <w:rPr>
          <w:rStyle w:val="Odwoanieprzypisudolnego"/>
        </w:rPr>
        <w:footnoteRef/>
      </w:r>
      <w:r>
        <w:t xml:space="preserve"> </w:t>
      </w:r>
      <w:r w:rsidRPr="00770125">
        <w:t>Należy uwzględnić stawkę VAT w wysokości 0% do części I</w:t>
      </w:r>
      <w:r>
        <w:t xml:space="preserve"> </w:t>
      </w:r>
      <w:proofErr w:type="spellStart"/>
      <w:r>
        <w:t>i</w:t>
      </w:r>
      <w:proofErr w:type="spellEnd"/>
      <w:r>
        <w:t xml:space="preserve"> II</w:t>
      </w:r>
      <w:r>
        <w:t xml:space="preserve"> </w:t>
      </w:r>
      <w:r w:rsidRPr="00770125">
        <w:t xml:space="preserve"> oraz stawkę VAT w wysokości 23% w części II</w:t>
      </w:r>
      <w:r>
        <w:t xml:space="preserve"> i IV</w:t>
      </w:r>
      <w:r w:rsidRPr="00770125">
        <w:t>,  za wyjątkiem sytuacji, gdy Wykonawca jest zwolniony z VAT na podstawie stosownych przepisów. Zamawiający będzie korzystał ze zwolnienia z VAT z art.83 ust.1 pkt 26a Ustawy z dnia 11 marca 2004r. o podatku od towarów i usług. Urządzenia będą wykorzystywane do celów edukacyjnych w szkołach dla których organem prowadzącym jest Powiat Olkuski.</w:t>
      </w:r>
    </w:p>
  </w:footnote>
  <w:footnote w:id="2">
    <w:p w14:paraId="396DC8C3" w14:textId="77777777" w:rsidR="00D84ACC" w:rsidRDefault="00D84ACC" w:rsidP="00D84ACC">
      <w:pPr>
        <w:pStyle w:val="Tekstprzypisudolnego"/>
        <w:spacing w:before="0"/>
      </w:pPr>
      <w:r>
        <w:rPr>
          <w:rStyle w:val="Odwoanieprzypisudolnego"/>
        </w:rPr>
        <w:footnoteRef/>
      </w:r>
      <w:r>
        <w:t xml:space="preserve"> W przypadku braku zaznaczenia Zamawiający uznaje, że Wykonawca oferuje nowe komputery</w:t>
      </w:r>
    </w:p>
  </w:footnote>
  <w:footnote w:id="3">
    <w:p w14:paraId="3A74DBF6" w14:textId="5354A2F2" w:rsidR="00D84ACC" w:rsidRDefault="00D84ACC" w:rsidP="00D84ACC">
      <w:pPr>
        <w:pStyle w:val="Tekstprzypisudolnego"/>
        <w:spacing w:before="0"/>
      </w:pPr>
      <w:r>
        <w:rPr>
          <w:rStyle w:val="Odwoanieprzypisudolnego"/>
        </w:rPr>
        <w:footnoteRef/>
      </w:r>
      <w:r>
        <w:t xml:space="preserve"> W przypadku braku zaznaczenia Zamawiający uznaje, że Wykonawca oferuje termin wykonania zamówienia powyżej 7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3CB6C" w14:textId="77777777" w:rsidR="0040570F" w:rsidRPr="002C4ACE" w:rsidRDefault="0040570F" w:rsidP="002C4ACE">
    <w:pPr>
      <w:pStyle w:val="Nagwek"/>
      <w:jc w:val="center"/>
      <w:rPr>
        <w:rFonts w:ascii="Calibri" w:hAnsi="Calibri" w:cs="Calibri"/>
        <w:sz w:val="20"/>
        <w:szCs w:val="20"/>
      </w:rPr>
    </w:pPr>
    <w:r>
      <w:rPr>
        <w:rFonts w:ascii="Calibri" w:hAnsi="Calibri" w:cs="Calibri"/>
        <w:noProof/>
        <w:sz w:val="20"/>
        <w:szCs w:val="20"/>
      </w:rPr>
      <w:drawing>
        <wp:inline distT="0" distB="0" distL="0" distR="0" wp14:anchorId="5C3C36C5" wp14:editId="0D0E0880">
          <wp:extent cx="1419225" cy="752475"/>
          <wp:effectExtent l="0" t="0" r="9525" b="9525"/>
          <wp:docPr id="60" name="Obraz 60"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Program_Regionalny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r>
      <w:rPr>
        <w:rFonts w:ascii="Calibri" w:hAnsi="Calibri" w:cs="Calibri"/>
        <w:noProof/>
        <w:sz w:val="20"/>
        <w:szCs w:val="20"/>
      </w:rPr>
      <w:drawing>
        <wp:inline distT="0" distB="0" distL="0" distR="0" wp14:anchorId="6E68BD4F" wp14:editId="43338359">
          <wp:extent cx="1866900" cy="685800"/>
          <wp:effectExtent l="0" t="0" r="0" b="0"/>
          <wp:docPr id="61" name="Obraz 61" descr="Logo-Małopolska-szraf-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ałopolska-szraf-H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85800"/>
                  </a:xfrm>
                  <a:prstGeom prst="rect">
                    <a:avLst/>
                  </a:prstGeom>
                  <a:noFill/>
                  <a:ln>
                    <a:noFill/>
                  </a:ln>
                </pic:spPr>
              </pic:pic>
            </a:graphicData>
          </a:graphic>
        </wp:inline>
      </w:drawing>
    </w:r>
    <w:r>
      <w:rPr>
        <w:rFonts w:ascii="Calibri" w:hAnsi="Calibri" w:cs="Calibri"/>
        <w:noProof/>
        <w:sz w:val="20"/>
        <w:szCs w:val="20"/>
      </w:rPr>
      <w:drawing>
        <wp:inline distT="0" distB="0" distL="0" distR="0" wp14:anchorId="2A42CCB8" wp14:editId="5FB46B16">
          <wp:extent cx="2305050" cy="685800"/>
          <wp:effectExtent l="0" t="0" r="0" b="0"/>
          <wp:docPr id="62" name="Obraz 62"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50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suff w:val="nothing"/>
      <w:lvlText w:val=".%5"/>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A74873C"/>
    <w:name w:val="WW8Num3"/>
    <w:lvl w:ilvl="0">
      <w:start w:val="1"/>
      <w:numFmt w:val="lowerLetter"/>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644"/>
        </w:tabs>
        <w:ind w:left="644" w:hanging="360"/>
      </w:pPr>
      <w:rPr>
        <w:rFonts w:ascii="Symbol" w:hAnsi="Symbol" w:cs="Symbol" w:hint="default"/>
      </w:rPr>
    </w:lvl>
    <w:lvl w:ilvl="2">
      <w:start w:val="1"/>
      <w:numFmt w:val="decimal"/>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2">
    <w:nsid w:val="00000005"/>
    <w:multiLevelType w:val="multilevel"/>
    <w:tmpl w:val="486484E6"/>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val="0"/>
        <w:bCs/>
        <w:szCs w:val="24"/>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singleLevel"/>
    <w:tmpl w:val="1A98ACD6"/>
    <w:name w:val="WW8Num6"/>
    <w:lvl w:ilvl="0">
      <w:start w:val="1"/>
      <w:numFmt w:val="decimal"/>
      <w:lvlText w:val="%1."/>
      <w:lvlJc w:val="left"/>
      <w:pPr>
        <w:tabs>
          <w:tab w:val="num" w:pos="720"/>
        </w:tabs>
        <w:ind w:left="720" w:hanging="360"/>
      </w:pPr>
      <w:rPr>
        <w:rFonts w:hint="default"/>
        <w:b w:val="0"/>
        <w:sz w:val="24"/>
        <w:szCs w:val="24"/>
      </w:rPr>
    </w:lvl>
  </w:abstractNum>
  <w:abstractNum w:abstractNumId="4">
    <w:nsid w:val="00000008"/>
    <w:multiLevelType w:val="multilevel"/>
    <w:tmpl w:val="AC3AD8DE"/>
    <w:name w:val="WW8Num8"/>
    <w:lvl w:ilvl="0">
      <w:start w:val="1"/>
      <w:numFmt w:val="bullet"/>
      <w:lvlText w:val=""/>
      <w:lvlJc w:val="left"/>
      <w:pPr>
        <w:tabs>
          <w:tab w:val="num" w:pos="1440"/>
        </w:tabs>
        <w:ind w:left="1440" w:hanging="360"/>
      </w:pPr>
      <w:rPr>
        <w:rFonts w:ascii="Symbol" w:hAnsi="Symbol" w:hint="default"/>
        <w:b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b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b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625B7B"/>
    <w:multiLevelType w:val="hybridMultilevel"/>
    <w:tmpl w:val="AEBCE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001308"/>
    <w:multiLevelType w:val="hybridMultilevel"/>
    <w:tmpl w:val="B0460F1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70C7685"/>
    <w:multiLevelType w:val="singleLevel"/>
    <w:tmpl w:val="BD24B9B6"/>
    <w:name w:val="WW8Num152"/>
    <w:lvl w:ilvl="0">
      <w:start w:val="1"/>
      <w:numFmt w:val="decimal"/>
      <w:lvlText w:val="%1)"/>
      <w:lvlJc w:val="left"/>
      <w:pPr>
        <w:tabs>
          <w:tab w:val="num" w:pos="360"/>
        </w:tabs>
        <w:ind w:left="360" w:hanging="360"/>
      </w:pPr>
      <w:rPr>
        <w:sz w:val="22"/>
        <w:szCs w:val="22"/>
      </w:rPr>
    </w:lvl>
  </w:abstractNum>
  <w:abstractNum w:abstractNumId="10">
    <w:nsid w:val="07AD3A88"/>
    <w:multiLevelType w:val="hybridMultilevel"/>
    <w:tmpl w:val="8558FF30"/>
    <w:lvl w:ilvl="0" w:tplc="6BE6E9E8">
      <w:start w:val="1"/>
      <w:numFmt w:val="bullet"/>
      <w:lvlText w:val=""/>
      <w:lvlJc w:val="left"/>
      <w:pPr>
        <w:ind w:left="786" w:hanging="360"/>
      </w:pPr>
      <w:rPr>
        <w:rFonts w:ascii="Symbol" w:hAnsi="Symbol" w:hint="default"/>
        <w:b w:val="0"/>
        <w:i w:val="0"/>
        <w:sz w:val="24"/>
      </w:rPr>
    </w:lvl>
    <w:lvl w:ilvl="1" w:tplc="EFD6757E">
      <w:start w:val="4"/>
      <w:numFmt w:val="bullet"/>
      <w:lvlText w:val="-"/>
      <w:lvlJc w:val="left"/>
      <w:pPr>
        <w:ind w:left="1506" w:hanging="360"/>
      </w:pPr>
      <w:rPr>
        <w:rFonts w:ascii="Calibri" w:eastAsiaTheme="minorEastAsia" w:hAnsi="Calibri" w:cs="Calibr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7CD720E"/>
    <w:multiLevelType w:val="hybridMultilevel"/>
    <w:tmpl w:val="B0460F1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B024D0"/>
    <w:multiLevelType w:val="hybridMultilevel"/>
    <w:tmpl w:val="E392F9AA"/>
    <w:lvl w:ilvl="0" w:tplc="52B08F94">
      <w:start w:val="1"/>
      <w:numFmt w:val="lowerLetter"/>
      <w:lvlText w:val="%1)"/>
      <w:lvlJc w:val="left"/>
      <w:pPr>
        <w:ind w:left="984" w:hanging="62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AB51A4"/>
    <w:multiLevelType w:val="hybridMultilevel"/>
    <w:tmpl w:val="55203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9E1F1F"/>
    <w:multiLevelType w:val="hybridMultilevel"/>
    <w:tmpl w:val="57F60750"/>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9AB598A"/>
    <w:multiLevelType w:val="hybridMultilevel"/>
    <w:tmpl w:val="5D4A5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7455AF"/>
    <w:multiLevelType w:val="hybridMultilevel"/>
    <w:tmpl w:val="A79A4866"/>
    <w:lvl w:ilvl="0" w:tplc="5EB6EB4E">
      <w:start w:val="1"/>
      <w:numFmt w:val="lowerLetter"/>
      <w:lvlText w:val="%1)"/>
      <w:lvlJc w:val="left"/>
      <w:pPr>
        <w:ind w:left="357" w:hanging="360"/>
      </w:pPr>
      <w:rPr>
        <w:rFonts w:ascii="Arial" w:hAnsi="Arial" w:hint="default"/>
        <w:b w:val="0"/>
        <w:i w:val="0"/>
        <w:sz w:val="24"/>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7">
    <w:nsid w:val="1C245A78"/>
    <w:multiLevelType w:val="hybridMultilevel"/>
    <w:tmpl w:val="03B81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ED17FA9"/>
    <w:multiLevelType w:val="hybridMultilevel"/>
    <w:tmpl w:val="998E452A"/>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0BB4FB8"/>
    <w:multiLevelType w:val="hybridMultilevel"/>
    <w:tmpl w:val="4F9A5ACA"/>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05563E"/>
    <w:multiLevelType w:val="hybridMultilevel"/>
    <w:tmpl w:val="876E2012"/>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C8C2CBF"/>
    <w:multiLevelType w:val="hybridMultilevel"/>
    <w:tmpl w:val="9FA04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DE7381E"/>
    <w:multiLevelType w:val="hybridMultilevel"/>
    <w:tmpl w:val="0A3E56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1B4563"/>
    <w:multiLevelType w:val="hybridMultilevel"/>
    <w:tmpl w:val="5CCC66E6"/>
    <w:lvl w:ilvl="0" w:tplc="11ECCDDA">
      <w:start w:val="1"/>
      <w:numFmt w:val="lowerLetter"/>
      <w:lvlText w:val="%1)"/>
      <w:lvlJc w:val="left"/>
      <w:pPr>
        <w:ind w:left="1788" w:hanging="360"/>
      </w:pPr>
      <w:rPr>
        <w:rFonts w:ascii="Arial" w:hAnsi="Arial" w:hint="default"/>
        <w:b w:val="0"/>
        <w:i w:val="0"/>
        <w:sz w:val="24"/>
      </w:rPr>
    </w:lvl>
    <w:lvl w:ilvl="1" w:tplc="EFD6757E">
      <w:start w:val="4"/>
      <w:numFmt w:val="bullet"/>
      <w:lvlText w:val="-"/>
      <w:lvlJc w:val="left"/>
      <w:pPr>
        <w:ind w:left="2508" w:hanging="360"/>
      </w:pPr>
      <w:rPr>
        <w:rFonts w:ascii="Calibri" w:eastAsiaTheme="minorEastAsia" w:hAnsi="Calibri" w:cs="Calibri" w:hint="default"/>
      </w:r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4">
    <w:nsid w:val="32B204C7"/>
    <w:multiLevelType w:val="hybridMultilevel"/>
    <w:tmpl w:val="FB848B3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6602D7"/>
    <w:multiLevelType w:val="hybridMultilevel"/>
    <w:tmpl w:val="B7BE809E"/>
    <w:lvl w:ilvl="0" w:tplc="11ECCDDA">
      <w:start w:val="1"/>
      <w:numFmt w:val="lowerLetter"/>
      <w:lvlText w:val="%1)"/>
      <w:lvlJc w:val="left"/>
      <w:pPr>
        <w:ind w:left="1775" w:hanging="360"/>
      </w:pPr>
      <w:rPr>
        <w:rFonts w:ascii="Arial" w:hAnsi="Arial" w:hint="default"/>
        <w:b w:val="0"/>
        <w:i w:val="0"/>
        <w:sz w:val="24"/>
      </w:rPr>
    </w:lvl>
    <w:lvl w:ilvl="1" w:tplc="04150019">
      <w:start w:val="1"/>
      <w:numFmt w:val="lowerLetter"/>
      <w:lvlText w:val="%2."/>
      <w:lvlJc w:val="left"/>
      <w:pPr>
        <w:ind w:left="2495" w:hanging="360"/>
      </w:pPr>
    </w:lvl>
    <w:lvl w:ilvl="2" w:tplc="0415001B" w:tentative="1">
      <w:start w:val="1"/>
      <w:numFmt w:val="lowerRoman"/>
      <w:lvlText w:val="%3."/>
      <w:lvlJc w:val="right"/>
      <w:pPr>
        <w:ind w:left="3215" w:hanging="180"/>
      </w:pPr>
    </w:lvl>
    <w:lvl w:ilvl="3" w:tplc="0415000F" w:tentative="1">
      <w:start w:val="1"/>
      <w:numFmt w:val="decimal"/>
      <w:lvlText w:val="%4."/>
      <w:lvlJc w:val="left"/>
      <w:pPr>
        <w:ind w:left="3935" w:hanging="360"/>
      </w:pPr>
    </w:lvl>
    <w:lvl w:ilvl="4" w:tplc="04150019" w:tentative="1">
      <w:start w:val="1"/>
      <w:numFmt w:val="lowerLetter"/>
      <w:lvlText w:val="%5."/>
      <w:lvlJc w:val="left"/>
      <w:pPr>
        <w:ind w:left="4655" w:hanging="360"/>
      </w:pPr>
    </w:lvl>
    <w:lvl w:ilvl="5" w:tplc="0415001B" w:tentative="1">
      <w:start w:val="1"/>
      <w:numFmt w:val="lowerRoman"/>
      <w:lvlText w:val="%6."/>
      <w:lvlJc w:val="right"/>
      <w:pPr>
        <w:ind w:left="5375" w:hanging="180"/>
      </w:pPr>
    </w:lvl>
    <w:lvl w:ilvl="6" w:tplc="0415000F" w:tentative="1">
      <w:start w:val="1"/>
      <w:numFmt w:val="decimal"/>
      <w:lvlText w:val="%7."/>
      <w:lvlJc w:val="left"/>
      <w:pPr>
        <w:ind w:left="6095" w:hanging="360"/>
      </w:pPr>
    </w:lvl>
    <w:lvl w:ilvl="7" w:tplc="04150019" w:tentative="1">
      <w:start w:val="1"/>
      <w:numFmt w:val="lowerLetter"/>
      <w:lvlText w:val="%8."/>
      <w:lvlJc w:val="left"/>
      <w:pPr>
        <w:ind w:left="6815" w:hanging="360"/>
      </w:pPr>
    </w:lvl>
    <w:lvl w:ilvl="8" w:tplc="0415001B" w:tentative="1">
      <w:start w:val="1"/>
      <w:numFmt w:val="lowerRoman"/>
      <w:lvlText w:val="%9."/>
      <w:lvlJc w:val="right"/>
      <w:pPr>
        <w:ind w:left="7535" w:hanging="180"/>
      </w:pPr>
    </w:lvl>
  </w:abstractNum>
  <w:abstractNum w:abstractNumId="26">
    <w:nsid w:val="399F41B8"/>
    <w:multiLevelType w:val="hybridMultilevel"/>
    <w:tmpl w:val="F6886600"/>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C193C36"/>
    <w:multiLevelType w:val="hybridMultilevel"/>
    <w:tmpl w:val="41802842"/>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0D85C4E"/>
    <w:multiLevelType w:val="hybridMultilevel"/>
    <w:tmpl w:val="48542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8A3F2C"/>
    <w:multiLevelType w:val="hybridMultilevel"/>
    <w:tmpl w:val="5810B4B2"/>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48B3EC9"/>
    <w:multiLevelType w:val="hybridMultilevel"/>
    <w:tmpl w:val="C88A086C"/>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4C501D6"/>
    <w:multiLevelType w:val="hybridMultilevel"/>
    <w:tmpl w:val="3064F646"/>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52F6691"/>
    <w:multiLevelType w:val="hybridMultilevel"/>
    <w:tmpl w:val="006A5944"/>
    <w:lvl w:ilvl="0" w:tplc="6BE6E9E8">
      <w:start w:val="1"/>
      <w:numFmt w:val="bullet"/>
      <w:lvlText w:val=""/>
      <w:lvlJc w:val="left"/>
      <w:pPr>
        <w:ind w:left="720" w:hanging="360"/>
      </w:pPr>
      <w:rPr>
        <w:rFonts w:ascii="Symbol" w:hAnsi="Symbol" w:hint="default"/>
      </w:rPr>
    </w:lvl>
    <w:lvl w:ilvl="1" w:tplc="E5EE7F2E">
      <w:start w:val="1"/>
      <w:numFmt w:val="bullet"/>
      <w:lvlText w:val="•"/>
      <w:lvlJc w:val="left"/>
      <w:pPr>
        <w:ind w:left="1704" w:hanging="624"/>
      </w:pPr>
      <w:rPr>
        <w:rFonts w:ascii="Tahoma" w:eastAsia="Times New Roman" w:hAnsi="Tahoma"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B1E766A"/>
    <w:multiLevelType w:val="hybridMultilevel"/>
    <w:tmpl w:val="19982C64"/>
    <w:lvl w:ilvl="0" w:tplc="6BE6E9E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F771EA"/>
    <w:multiLevelType w:val="hybridMultilevel"/>
    <w:tmpl w:val="323ED4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DE1E6A"/>
    <w:multiLevelType w:val="hybridMultilevel"/>
    <w:tmpl w:val="E30CD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D7742A"/>
    <w:multiLevelType w:val="hybridMultilevel"/>
    <w:tmpl w:val="5DB41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B2636A"/>
    <w:multiLevelType w:val="hybridMultilevel"/>
    <w:tmpl w:val="53CE86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B017C3F"/>
    <w:multiLevelType w:val="hybridMultilevel"/>
    <w:tmpl w:val="84320422"/>
    <w:lvl w:ilvl="0" w:tplc="5EB6EB4E">
      <w:start w:val="1"/>
      <w:numFmt w:val="lowerLetter"/>
      <w:lvlText w:val="%1)"/>
      <w:lvlJc w:val="left"/>
      <w:pPr>
        <w:ind w:left="-1802" w:hanging="360"/>
      </w:pPr>
      <w:rPr>
        <w:rFonts w:ascii="Arial" w:hAnsi="Arial" w:hint="default"/>
        <w:b w:val="0"/>
        <w:i w:val="0"/>
        <w:sz w:val="24"/>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362" w:hanging="180"/>
      </w:pPr>
    </w:lvl>
    <w:lvl w:ilvl="3" w:tplc="0415000F" w:tentative="1">
      <w:start w:val="1"/>
      <w:numFmt w:val="decimal"/>
      <w:lvlText w:val="%4."/>
      <w:lvlJc w:val="left"/>
      <w:pPr>
        <w:ind w:left="35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1798" w:hanging="180"/>
      </w:pPr>
    </w:lvl>
    <w:lvl w:ilvl="6" w:tplc="0415000F" w:tentative="1">
      <w:start w:val="1"/>
      <w:numFmt w:val="decimal"/>
      <w:lvlText w:val="%7."/>
      <w:lvlJc w:val="left"/>
      <w:pPr>
        <w:ind w:left="2518" w:hanging="360"/>
      </w:pPr>
    </w:lvl>
    <w:lvl w:ilvl="7" w:tplc="04150019" w:tentative="1">
      <w:start w:val="1"/>
      <w:numFmt w:val="lowerLetter"/>
      <w:lvlText w:val="%8."/>
      <w:lvlJc w:val="left"/>
      <w:pPr>
        <w:ind w:left="3238" w:hanging="360"/>
      </w:pPr>
    </w:lvl>
    <w:lvl w:ilvl="8" w:tplc="0415001B" w:tentative="1">
      <w:start w:val="1"/>
      <w:numFmt w:val="lowerRoman"/>
      <w:lvlText w:val="%9."/>
      <w:lvlJc w:val="right"/>
      <w:pPr>
        <w:ind w:left="3958" w:hanging="180"/>
      </w:pPr>
    </w:lvl>
  </w:abstractNum>
  <w:abstractNum w:abstractNumId="39">
    <w:nsid w:val="5C3517AA"/>
    <w:multiLevelType w:val="hybridMultilevel"/>
    <w:tmpl w:val="9BC2F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9B6CAB"/>
    <w:multiLevelType w:val="hybridMultilevel"/>
    <w:tmpl w:val="38543E94"/>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1833581"/>
    <w:multiLevelType w:val="hybridMultilevel"/>
    <w:tmpl w:val="A6C6647A"/>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6D96F23"/>
    <w:multiLevelType w:val="hybridMultilevel"/>
    <w:tmpl w:val="90AEF8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D37337C"/>
    <w:multiLevelType w:val="hybridMultilevel"/>
    <w:tmpl w:val="7CBA83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A9C9CB8">
      <w:start w:val="1"/>
      <w:numFmt w:val="decimal"/>
      <w:lvlText w:val="%3)"/>
      <w:lvlJc w:val="left"/>
      <w:pPr>
        <w:ind w:left="2604" w:hanging="624"/>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C6498F"/>
    <w:multiLevelType w:val="hybridMultilevel"/>
    <w:tmpl w:val="590483E6"/>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4F82CC5"/>
    <w:multiLevelType w:val="hybridMultilevel"/>
    <w:tmpl w:val="9F808020"/>
    <w:lvl w:ilvl="0" w:tplc="EF9E47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593510"/>
    <w:multiLevelType w:val="hybridMultilevel"/>
    <w:tmpl w:val="CB26F4E0"/>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74C5FCB"/>
    <w:multiLevelType w:val="hybridMultilevel"/>
    <w:tmpl w:val="4DC05312"/>
    <w:lvl w:ilvl="0" w:tplc="6BE6E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80E13FC"/>
    <w:multiLevelType w:val="hybridMultilevel"/>
    <w:tmpl w:val="7D0CD498"/>
    <w:lvl w:ilvl="0" w:tplc="EF9E47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571506"/>
    <w:multiLevelType w:val="hybridMultilevel"/>
    <w:tmpl w:val="29D8C174"/>
    <w:lvl w:ilvl="0" w:tplc="6BE6E9E8">
      <w:start w:val="1"/>
      <w:numFmt w:val="bullet"/>
      <w:lvlText w:val=""/>
      <w:lvlJc w:val="left"/>
      <w:pPr>
        <w:ind w:left="36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8"/>
  </w:num>
  <w:num w:numId="3">
    <w:abstractNumId w:val="35"/>
  </w:num>
  <w:num w:numId="4">
    <w:abstractNumId w:val="19"/>
  </w:num>
  <w:num w:numId="5">
    <w:abstractNumId w:val="26"/>
  </w:num>
  <w:num w:numId="6">
    <w:abstractNumId w:val="15"/>
  </w:num>
  <w:num w:numId="7">
    <w:abstractNumId w:val="17"/>
  </w:num>
  <w:num w:numId="8">
    <w:abstractNumId w:val="21"/>
  </w:num>
  <w:num w:numId="9">
    <w:abstractNumId w:val="12"/>
  </w:num>
  <w:num w:numId="10">
    <w:abstractNumId w:val="43"/>
  </w:num>
  <w:num w:numId="11">
    <w:abstractNumId w:val="42"/>
  </w:num>
  <w:num w:numId="12">
    <w:abstractNumId w:val="24"/>
  </w:num>
  <w:num w:numId="13">
    <w:abstractNumId w:val="32"/>
  </w:num>
  <w:num w:numId="14">
    <w:abstractNumId w:val="20"/>
  </w:num>
  <w:num w:numId="15">
    <w:abstractNumId w:val="39"/>
  </w:num>
  <w:num w:numId="16">
    <w:abstractNumId w:val="31"/>
  </w:num>
  <w:num w:numId="17">
    <w:abstractNumId w:val="18"/>
  </w:num>
  <w:num w:numId="18">
    <w:abstractNumId w:val="27"/>
  </w:num>
  <w:num w:numId="19">
    <w:abstractNumId w:val="14"/>
  </w:num>
  <w:num w:numId="20">
    <w:abstractNumId w:val="46"/>
  </w:num>
  <w:num w:numId="21">
    <w:abstractNumId w:val="28"/>
  </w:num>
  <w:num w:numId="22">
    <w:abstractNumId w:val="25"/>
  </w:num>
  <w:num w:numId="23">
    <w:abstractNumId w:val="16"/>
  </w:num>
  <w:num w:numId="24">
    <w:abstractNumId w:val="38"/>
  </w:num>
  <w:num w:numId="25">
    <w:abstractNumId w:val="23"/>
  </w:num>
  <w:num w:numId="26">
    <w:abstractNumId w:val="22"/>
  </w:num>
  <w:num w:numId="27">
    <w:abstractNumId w:val="10"/>
  </w:num>
  <w:num w:numId="28">
    <w:abstractNumId w:val="36"/>
  </w:num>
  <w:num w:numId="29">
    <w:abstractNumId w:val="29"/>
  </w:num>
  <w:num w:numId="30">
    <w:abstractNumId w:val="40"/>
  </w:num>
  <w:num w:numId="31">
    <w:abstractNumId w:val="44"/>
  </w:num>
  <w:num w:numId="32">
    <w:abstractNumId w:val="41"/>
  </w:num>
  <w:num w:numId="33">
    <w:abstractNumId w:val="30"/>
  </w:num>
  <w:num w:numId="34">
    <w:abstractNumId w:val="47"/>
  </w:num>
  <w:num w:numId="35">
    <w:abstractNumId w:val="7"/>
  </w:num>
  <w:num w:numId="36">
    <w:abstractNumId w:val="45"/>
  </w:num>
  <w:num w:numId="37">
    <w:abstractNumId w:val="48"/>
  </w:num>
  <w:num w:numId="38">
    <w:abstractNumId w:val="37"/>
  </w:num>
  <w:num w:numId="39">
    <w:abstractNumId w:val="34"/>
  </w:num>
  <w:num w:numId="40">
    <w:abstractNumId w:val="49"/>
  </w:num>
  <w:num w:numId="41">
    <w:abstractNumId w:val="13"/>
  </w:num>
  <w:num w:numId="42">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08"/>
    <w:rsid w:val="00001784"/>
    <w:rsid w:val="00007696"/>
    <w:rsid w:val="000106E2"/>
    <w:rsid w:val="00017CB1"/>
    <w:rsid w:val="0002681D"/>
    <w:rsid w:val="000329C7"/>
    <w:rsid w:val="00033907"/>
    <w:rsid w:val="0003678F"/>
    <w:rsid w:val="00037981"/>
    <w:rsid w:val="00040A87"/>
    <w:rsid w:val="0004135D"/>
    <w:rsid w:val="0004763A"/>
    <w:rsid w:val="00055FCA"/>
    <w:rsid w:val="00071BED"/>
    <w:rsid w:val="00072C27"/>
    <w:rsid w:val="00074227"/>
    <w:rsid w:val="00076997"/>
    <w:rsid w:val="000A7A45"/>
    <w:rsid w:val="000B3C40"/>
    <w:rsid w:val="000C29B0"/>
    <w:rsid w:val="000C34FD"/>
    <w:rsid w:val="000C3693"/>
    <w:rsid w:val="000C542B"/>
    <w:rsid w:val="000D18C7"/>
    <w:rsid w:val="000D66EE"/>
    <w:rsid w:val="000E2824"/>
    <w:rsid w:val="000E558C"/>
    <w:rsid w:val="000E6F16"/>
    <w:rsid w:val="000F1B0E"/>
    <w:rsid w:val="000F351C"/>
    <w:rsid w:val="000F70BB"/>
    <w:rsid w:val="001009E3"/>
    <w:rsid w:val="001043DF"/>
    <w:rsid w:val="0010471F"/>
    <w:rsid w:val="00110A1D"/>
    <w:rsid w:val="00131E10"/>
    <w:rsid w:val="00131E62"/>
    <w:rsid w:val="00132B4C"/>
    <w:rsid w:val="001345F1"/>
    <w:rsid w:val="00151D79"/>
    <w:rsid w:val="00153F8C"/>
    <w:rsid w:val="001560A5"/>
    <w:rsid w:val="00164434"/>
    <w:rsid w:val="0016490B"/>
    <w:rsid w:val="00165DBB"/>
    <w:rsid w:val="001706D8"/>
    <w:rsid w:val="00172679"/>
    <w:rsid w:val="001827B0"/>
    <w:rsid w:val="001933DF"/>
    <w:rsid w:val="001A3AD4"/>
    <w:rsid w:val="001A4D9C"/>
    <w:rsid w:val="001A5529"/>
    <w:rsid w:val="001A6F80"/>
    <w:rsid w:val="001B4068"/>
    <w:rsid w:val="001C6404"/>
    <w:rsid w:val="001F1963"/>
    <w:rsid w:val="001F47EB"/>
    <w:rsid w:val="002025AB"/>
    <w:rsid w:val="00206E4B"/>
    <w:rsid w:val="00224442"/>
    <w:rsid w:val="00225408"/>
    <w:rsid w:val="00233D85"/>
    <w:rsid w:val="00236A45"/>
    <w:rsid w:val="002372F5"/>
    <w:rsid w:val="00245BEC"/>
    <w:rsid w:val="00246253"/>
    <w:rsid w:val="00253F72"/>
    <w:rsid w:val="00254870"/>
    <w:rsid w:val="002562B7"/>
    <w:rsid w:val="0025677C"/>
    <w:rsid w:val="00261C82"/>
    <w:rsid w:val="0026588D"/>
    <w:rsid w:val="00266FA1"/>
    <w:rsid w:val="00267108"/>
    <w:rsid w:val="0026714D"/>
    <w:rsid w:val="00267432"/>
    <w:rsid w:val="002710F0"/>
    <w:rsid w:val="00277646"/>
    <w:rsid w:val="00280166"/>
    <w:rsid w:val="00280A79"/>
    <w:rsid w:val="00290C5F"/>
    <w:rsid w:val="00294221"/>
    <w:rsid w:val="002A3498"/>
    <w:rsid w:val="002A7050"/>
    <w:rsid w:val="002B0F32"/>
    <w:rsid w:val="002B708E"/>
    <w:rsid w:val="002C4ACE"/>
    <w:rsid w:val="002E319D"/>
    <w:rsid w:val="002E3E41"/>
    <w:rsid w:val="002E45FC"/>
    <w:rsid w:val="002E6F0D"/>
    <w:rsid w:val="002F13D7"/>
    <w:rsid w:val="002F3C3E"/>
    <w:rsid w:val="00302898"/>
    <w:rsid w:val="00305EC0"/>
    <w:rsid w:val="00307F34"/>
    <w:rsid w:val="00317ACF"/>
    <w:rsid w:val="003206B2"/>
    <w:rsid w:val="00321847"/>
    <w:rsid w:val="00344044"/>
    <w:rsid w:val="0035079E"/>
    <w:rsid w:val="00352272"/>
    <w:rsid w:val="0035292C"/>
    <w:rsid w:val="003529D4"/>
    <w:rsid w:val="003548B4"/>
    <w:rsid w:val="00355759"/>
    <w:rsid w:val="00366494"/>
    <w:rsid w:val="00372DA0"/>
    <w:rsid w:val="00373A0F"/>
    <w:rsid w:val="003761D3"/>
    <w:rsid w:val="003929C5"/>
    <w:rsid w:val="003A4BE8"/>
    <w:rsid w:val="003A6057"/>
    <w:rsid w:val="003B28F8"/>
    <w:rsid w:val="003B4878"/>
    <w:rsid w:val="003C0966"/>
    <w:rsid w:val="003D55F3"/>
    <w:rsid w:val="003D5E35"/>
    <w:rsid w:val="003E4958"/>
    <w:rsid w:val="003E667D"/>
    <w:rsid w:val="003E7B6A"/>
    <w:rsid w:val="003F09AD"/>
    <w:rsid w:val="00400BCD"/>
    <w:rsid w:val="004018EB"/>
    <w:rsid w:val="0040570F"/>
    <w:rsid w:val="00414110"/>
    <w:rsid w:val="004174C6"/>
    <w:rsid w:val="0041771D"/>
    <w:rsid w:val="00421743"/>
    <w:rsid w:val="004263FA"/>
    <w:rsid w:val="004318A8"/>
    <w:rsid w:val="004341DB"/>
    <w:rsid w:val="00436C30"/>
    <w:rsid w:val="0045065B"/>
    <w:rsid w:val="00456C1A"/>
    <w:rsid w:val="004570D9"/>
    <w:rsid w:val="00457D53"/>
    <w:rsid w:val="00457F62"/>
    <w:rsid w:val="00461638"/>
    <w:rsid w:val="00465D46"/>
    <w:rsid w:val="00465DAA"/>
    <w:rsid w:val="00465FA1"/>
    <w:rsid w:val="00466F28"/>
    <w:rsid w:val="004869D2"/>
    <w:rsid w:val="004A03F2"/>
    <w:rsid w:val="004A10E6"/>
    <w:rsid w:val="004B5334"/>
    <w:rsid w:val="004B7592"/>
    <w:rsid w:val="004B7FE8"/>
    <w:rsid w:val="004C073B"/>
    <w:rsid w:val="004C23F3"/>
    <w:rsid w:val="004C2C94"/>
    <w:rsid w:val="004C2F22"/>
    <w:rsid w:val="004D25A0"/>
    <w:rsid w:val="004D4BD1"/>
    <w:rsid w:val="004D6158"/>
    <w:rsid w:val="004E3857"/>
    <w:rsid w:val="004E6632"/>
    <w:rsid w:val="004F1F19"/>
    <w:rsid w:val="004F7BC6"/>
    <w:rsid w:val="00500B12"/>
    <w:rsid w:val="00501262"/>
    <w:rsid w:val="005121B5"/>
    <w:rsid w:val="0051318F"/>
    <w:rsid w:val="00517F7A"/>
    <w:rsid w:val="005204E0"/>
    <w:rsid w:val="005211CC"/>
    <w:rsid w:val="0052527A"/>
    <w:rsid w:val="00527CF6"/>
    <w:rsid w:val="005407A8"/>
    <w:rsid w:val="005501C8"/>
    <w:rsid w:val="005520CC"/>
    <w:rsid w:val="00553533"/>
    <w:rsid w:val="00564E9E"/>
    <w:rsid w:val="00567E9A"/>
    <w:rsid w:val="0057367F"/>
    <w:rsid w:val="005A1FFA"/>
    <w:rsid w:val="005C5BA7"/>
    <w:rsid w:val="005D72E1"/>
    <w:rsid w:val="005E5F21"/>
    <w:rsid w:val="005E7FFC"/>
    <w:rsid w:val="005F5644"/>
    <w:rsid w:val="005F6E09"/>
    <w:rsid w:val="005F7E6E"/>
    <w:rsid w:val="006030CB"/>
    <w:rsid w:val="006107AF"/>
    <w:rsid w:val="0061135C"/>
    <w:rsid w:val="00611BE9"/>
    <w:rsid w:val="0062101C"/>
    <w:rsid w:val="00622EC8"/>
    <w:rsid w:val="00625167"/>
    <w:rsid w:val="00654B66"/>
    <w:rsid w:val="0065623D"/>
    <w:rsid w:val="00656A10"/>
    <w:rsid w:val="00660ABA"/>
    <w:rsid w:val="00661255"/>
    <w:rsid w:val="00666354"/>
    <w:rsid w:val="00676C26"/>
    <w:rsid w:val="006776C7"/>
    <w:rsid w:val="0068046C"/>
    <w:rsid w:val="00682E3C"/>
    <w:rsid w:val="00691D65"/>
    <w:rsid w:val="006A0F05"/>
    <w:rsid w:val="006A3FD5"/>
    <w:rsid w:val="006A57C0"/>
    <w:rsid w:val="006B023E"/>
    <w:rsid w:val="006B3956"/>
    <w:rsid w:val="006B3CA2"/>
    <w:rsid w:val="006B42AD"/>
    <w:rsid w:val="006B7D02"/>
    <w:rsid w:val="006C02BB"/>
    <w:rsid w:val="006D0E17"/>
    <w:rsid w:val="006D41E3"/>
    <w:rsid w:val="006D6231"/>
    <w:rsid w:val="006E08E8"/>
    <w:rsid w:val="006E1694"/>
    <w:rsid w:val="006E1B4E"/>
    <w:rsid w:val="006E200F"/>
    <w:rsid w:val="006E26E9"/>
    <w:rsid w:val="006E3B3A"/>
    <w:rsid w:val="006E5056"/>
    <w:rsid w:val="006E5B10"/>
    <w:rsid w:val="006F2B74"/>
    <w:rsid w:val="00713726"/>
    <w:rsid w:val="00715D3D"/>
    <w:rsid w:val="00716613"/>
    <w:rsid w:val="007205A4"/>
    <w:rsid w:val="00725AAE"/>
    <w:rsid w:val="0073319C"/>
    <w:rsid w:val="00742321"/>
    <w:rsid w:val="00744F3A"/>
    <w:rsid w:val="00745C2E"/>
    <w:rsid w:val="00750183"/>
    <w:rsid w:val="00765DAE"/>
    <w:rsid w:val="007773B7"/>
    <w:rsid w:val="00782908"/>
    <w:rsid w:val="00783D09"/>
    <w:rsid w:val="0079221C"/>
    <w:rsid w:val="007946BB"/>
    <w:rsid w:val="00795A08"/>
    <w:rsid w:val="007A496D"/>
    <w:rsid w:val="007A6656"/>
    <w:rsid w:val="007B7FDF"/>
    <w:rsid w:val="007C21C8"/>
    <w:rsid w:val="007C6BFF"/>
    <w:rsid w:val="007D3B55"/>
    <w:rsid w:val="007E49DA"/>
    <w:rsid w:val="007E5511"/>
    <w:rsid w:val="00811B6D"/>
    <w:rsid w:val="00814EF9"/>
    <w:rsid w:val="00816807"/>
    <w:rsid w:val="008211EE"/>
    <w:rsid w:val="008212C9"/>
    <w:rsid w:val="0082763D"/>
    <w:rsid w:val="00834EE1"/>
    <w:rsid w:val="00842FA7"/>
    <w:rsid w:val="00845588"/>
    <w:rsid w:val="00856FB5"/>
    <w:rsid w:val="00857555"/>
    <w:rsid w:val="0086411B"/>
    <w:rsid w:val="00865B96"/>
    <w:rsid w:val="00892C37"/>
    <w:rsid w:val="008A0E4B"/>
    <w:rsid w:val="008A4FFE"/>
    <w:rsid w:val="008A628C"/>
    <w:rsid w:val="008B0748"/>
    <w:rsid w:val="008B2837"/>
    <w:rsid w:val="008B5AC9"/>
    <w:rsid w:val="008C1E13"/>
    <w:rsid w:val="008D110E"/>
    <w:rsid w:val="008D1452"/>
    <w:rsid w:val="008D5119"/>
    <w:rsid w:val="008D60FF"/>
    <w:rsid w:val="008E2D95"/>
    <w:rsid w:val="008E4CC6"/>
    <w:rsid w:val="008E4D7C"/>
    <w:rsid w:val="008E7E0A"/>
    <w:rsid w:val="008F0F3F"/>
    <w:rsid w:val="008F378F"/>
    <w:rsid w:val="00912FB8"/>
    <w:rsid w:val="009226FA"/>
    <w:rsid w:val="009228A1"/>
    <w:rsid w:val="00923352"/>
    <w:rsid w:val="00925742"/>
    <w:rsid w:val="00931BAF"/>
    <w:rsid w:val="00943CD7"/>
    <w:rsid w:val="0095328A"/>
    <w:rsid w:val="00955C77"/>
    <w:rsid w:val="00957454"/>
    <w:rsid w:val="00960956"/>
    <w:rsid w:val="00960C21"/>
    <w:rsid w:val="0096612D"/>
    <w:rsid w:val="00981380"/>
    <w:rsid w:val="00982916"/>
    <w:rsid w:val="00987079"/>
    <w:rsid w:val="00997A67"/>
    <w:rsid w:val="009A0A4C"/>
    <w:rsid w:val="009A48A9"/>
    <w:rsid w:val="009C6671"/>
    <w:rsid w:val="009C739F"/>
    <w:rsid w:val="009D1252"/>
    <w:rsid w:val="009D1717"/>
    <w:rsid w:val="009D75D4"/>
    <w:rsid w:val="009E56CF"/>
    <w:rsid w:val="009F4F7D"/>
    <w:rsid w:val="00A20399"/>
    <w:rsid w:val="00A3158A"/>
    <w:rsid w:val="00A32069"/>
    <w:rsid w:val="00A34445"/>
    <w:rsid w:val="00A35773"/>
    <w:rsid w:val="00A37094"/>
    <w:rsid w:val="00A37DBC"/>
    <w:rsid w:val="00A42AE3"/>
    <w:rsid w:val="00A46ED4"/>
    <w:rsid w:val="00A54F99"/>
    <w:rsid w:val="00A57EAF"/>
    <w:rsid w:val="00A610BF"/>
    <w:rsid w:val="00A6427B"/>
    <w:rsid w:val="00A70070"/>
    <w:rsid w:val="00A776B2"/>
    <w:rsid w:val="00A9087E"/>
    <w:rsid w:val="00A94500"/>
    <w:rsid w:val="00AA02D6"/>
    <w:rsid w:val="00AA053E"/>
    <w:rsid w:val="00AA0FDF"/>
    <w:rsid w:val="00AA184C"/>
    <w:rsid w:val="00AA33C6"/>
    <w:rsid w:val="00AA5861"/>
    <w:rsid w:val="00AA6265"/>
    <w:rsid w:val="00AA63DA"/>
    <w:rsid w:val="00AA689D"/>
    <w:rsid w:val="00AB0AF3"/>
    <w:rsid w:val="00AB48A0"/>
    <w:rsid w:val="00AB4B59"/>
    <w:rsid w:val="00AB57A4"/>
    <w:rsid w:val="00AC0253"/>
    <w:rsid w:val="00AC5572"/>
    <w:rsid w:val="00AC6805"/>
    <w:rsid w:val="00AD1DDB"/>
    <w:rsid w:val="00AD41E8"/>
    <w:rsid w:val="00AD4F5B"/>
    <w:rsid w:val="00AE2E71"/>
    <w:rsid w:val="00AF1F86"/>
    <w:rsid w:val="00AF5B9E"/>
    <w:rsid w:val="00B0153A"/>
    <w:rsid w:val="00B06F79"/>
    <w:rsid w:val="00B11465"/>
    <w:rsid w:val="00B14148"/>
    <w:rsid w:val="00B26E06"/>
    <w:rsid w:val="00B32489"/>
    <w:rsid w:val="00B331AE"/>
    <w:rsid w:val="00B3761F"/>
    <w:rsid w:val="00B41783"/>
    <w:rsid w:val="00B41DBA"/>
    <w:rsid w:val="00B43728"/>
    <w:rsid w:val="00B54D26"/>
    <w:rsid w:val="00B70E57"/>
    <w:rsid w:val="00B722D9"/>
    <w:rsid w:val="00B73C18"/>
    <w:rsid w:val="00B74CBD"/>
    <w:rsid w:val="00B80172"/>
    <w:rsid w:val="00B82CC4"/>
    <w:rsid w:val="00B82F6B"/>
    <w:rsid w:val="00B8463E"/>
    <w:rsid w:val="00B86CD2"/>
    <w:rsid w:val="00B96741"/>
    <w:rsid w:val="00BA0447"/>
    <w:rsid w:val="00BA30A5"/>
    <w:rsid w:val="00BA44B6"/>
    <w:rsid w:val="00BA5F4F"/>
    <w:rsid w:val="00BB003D"/>
    <w:rsid w:val="00BB53F2"/>
    <w:rsid w:val="00BD00AE"/>
    <w:rsid w:val="00BE2126"/>
    <w:rsid w:val="00BF6F09"/>
    <w:rsid w:val="00C02D76"/>
    <w:rsid w:val="00C065FA"/>
    <w:rsid w:val="00C077F9"/>
    <w:rsid w:val="00C1028C"/>
    <w:rsid w:val="00C10B25"/>
    <w:rsid w:val="00C147DB"/>
    <w:rsid w:val="00C21647"/>
    <w:rsid w:val="00C22F5C"/>
    <w:rsid w:val="00C424B7"/>
    <w:rsid w:val="00C446B8"/>
    <w:rsid w:val="00C54099"/>
    <w:rsid w:val="00C6414C"/>
    <w:rsid w:val="00C647F6"/>
    <w:rsid w:val="00C677C1"/>
    <w:rsid w:val="00C71C46"/>
    <w:rsid w:val="00C741A8"/>
    <w:rsid w:val="00C75C80"/>
    <w:rsid w:val="00C77ECB"/>
    <w:rsid w:val="00C938DE"/>
    <w:rsid w:val="00C97191"/>
    <w:rsid w:val="00C97C5D"/>
    <w:rsid w:val="00CA04CA"/>
    <w:rsid w:val="00CA0825"/>
    <w:rsid w:val="00CA4520"/>
    <w:rsid w:val="00CB270A"/>
    <w:rsid w:val="00CB419C"/>
    <w:rsid w:val="00CB7325"/>
    <w:rsid w:val="00CC1D76"/>
    <w:rsid w:val="00CC1F3B"/>
    <w:rsid w:val="00CC3B1C"/>
    <w:rsid w:val="00CC50B6"/>
    <w:rsid w:val="00CD03AE"/>
    <w:rsid w:val="00CE4FB8"/>
    <w:rsid w:val="00D0008C"/>
    <w:rsid w:val="00D02966"/>
    <w:rsid w:val="00D11AD5"/>
    <w:rsid w:val="00D20351"/>
    <w:rsid w:val="00D2426C"/>
    <w:rsid w:val="00D31925"/>
    <w:rsid w:val="00D36BC2"/>
    <w:rsid w:val="00D4548B"/>
    <w:rsid w:val="00D47D6D"/>
    <w:rsid w:val="00D5096A"/>
    <w:rsid w:val="00D51330"/>
    <w:rsid w:val="00D567A8"/>
    <w:rsid w:val="00D70483"/>
    <w:rsid w:val="00D722D2"/>
    <w:rsid w:val="00D73DA2"/>
    <w:rsid w:val="00D75C72"/>
    <w:rsid w:val="00D75D27"/>
    <w:rsid w:val="00D83D1F"/>
    <w:rsid w:val="00D84ACC"/>
    <w:rsid w:val="00D959DC"/>
    <w:rsid w:val="00DA5BC6"/>
    <w:rsid w:val="00DB2E6C"/>
    <w:rsid w:val="00DC0B95"/>
    <w:rsid w:val="00DC2B5F"/>
    <w:rsid w:val="00DD3323"/>
    <w:rsid w:val="00DD43D5"/>
    <w:rsid w:val="00DE1EA3"/>
    <w:rsid w:val="00DF484D"/>
    <w:rsid w:val="00DF6C26"/>
    <w:rsid w:val="00E05D1F"/>
    <w:rsid w:val="00E10F91"/>
    <w:rsid w:val="00E15281"/>
    <w:rsid w:val="00E153CD"/>
    <w:rsid w:val="00E17524"/>
    <w:rsid w:val="00E21E97"/>
    <w:rsid w:val="00E220BF"/>
    <w:rsid w:val="00E2447F"/>
    <w:rsid w:val="00E315AA"/>
    <w:rsid w:val="00E32092"/>
    <w:rsid w:val="00E350D1"/>
    <w:rsid w:val="00E40762"/>
    <w:rsid w:val="00E41215"/>
    <w:rsid w:val="00E4601A"/>
    <w:rsid w:val="00E46535"/>
    <w:rsid w:val="00E5430B"/>
    <w:rsid w:val="00E60AA7"/>
    <w:rsid w:val="00E62FA1"/>
    <w:rsid w:val="00E7602B"/>
    <w:rsid w:val="00E83DEF"/>
    <w:rsid w:val="00E976CC"/>
    <w:rsid w:val="00EA16DA"/>
    <w:rsid w:val="00EA1716"/>
    <w:rsid w:val="00EA5A8C"/>
    <w:rsid w:val="00EB6F53"/>
    <w:rsid w:val="00EC34CF"/>
    <w:rsid w:val="00EC7DE8"/>
    <w:rsid w:val="00ED10DE"/>
    <w:rsid w:val="00EE1740"/>
    <w:rsid w:val="00EF041D"/>
    <w:rsid w:val="00F17689"/>
    <w:rsid w:val="00F2421A"/>
    <w:rsid w:val="00F2582D"/>
    <w:rsid w:val="00F2629C"/>
    <w:rsid w:val="00F325CE"/>
    <w:rsid w:val="00F3271D"/>
    <w:rsid w:val="00F34F1A"/>
    <w:rsid w:val="00F3644A"/>
    <w:rsid w:val="00F40EA4"/>
    <w:rsid w:val="00F417A3"/>
    <w:rsid w:val="00F5219A"/>
    <w:rsid w:val="00F53C4D"/>
    <w:rsid w:val="00F6058B"/>
    <w:rsid w:val="00F61AE0"/>
    <w:rsid w:val="00F63119"/>
    <w:rsid w:val="00F6595C"/>
    <w:rsid w:val="00F67914"/>
    <w:rsid w:val="00F72A5B"/>
    <w:rsid w:val="00F807DD"/>
    <w:rsid w:val="00F829C8"/>
    <w:rsid w:val="00F83CC7"/>
    <w:rsid w:val="00F96B8F"/>
    <w:rsid w:val="00F9779D"/>
    <w:rsid w:val="00FA7460"/>
    <w:rsid w:val="00FB70DF"/>
    <w:rsid w:val="00FC53B9"/>
    <w:rsid w:val="00FC7C88"/>
    <w:rsid w:val="00FD0E94"/>
    <w:rsid w:val="00FE0D02"/>
    <w:rsid w:val="00FE3DD1"/>
    <w:rsid w:val="00FE6593"/>
    <w:rsid w:val="00FF66EF"/>
    <w:rsid w:val="00FF7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3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70F"/>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943CD7"/>
    <w:pPr>
      <w:keepNext/>
      <w:spacing w:before="0" w:after="240"/>
      <w:contextualSpacing/>
      <w:outlineLvl w:val="0"/>
    </w:pPr>
    <w:rPr>
      <w:rFonts w:eastAsia="Arial Unicode MS"/>
      <w:b/>
      <w:bCs/>
      <w:sz w:val="36"/>
    </w:rPr>
  </w:style>
  <w:style w:type="paragraph" w:styleId="Nagwek2">
    <w:name w:val="heading 2"/>
    <w:basedOn w:val="Normalny"/>
    <w:next w:val="Normalny"/>
    <w:link w:val="Nagwek2Znak"/>
    <w:autoRedefine/>
    <w:uiPriority w:val="9"/>
    <w:unhideWhenUsed/>
    <w:qFormat/>
    <w:rsid w:val="00666354"/>
    <w:pPr>
      <w:keepNext/>
      <w:keepLines/>
      <w:outlineLvl w:val="1"/>
    </w:pPr>
    <w:rPr>
      <w:rFonts w:eastAsiaTheme="majorEastAsia" w:cstheme="majorBidi"/>
      <w:b/>
      <w:bCs/>
      <w:sz w:val="32"/>
      <w:szCs w:val="26"/>
    </w:rPr>
  </w:style>
  <w:style w:type="paragraph" w:styleId="Nagwek3">
    <w:name w:val="heading 3"/>
    <w:basedOn w:val="Nagwek2"/>
    <w:next w:val="Normalny"/>
    <w:link w:val="Nagwek3Znak"/>
    <w:autoRedefine/>
    <w:unhideWhenUsed/>
    <w:qFormat/>
    <w:rsid w:val="00040A87"/>
    <w:pPr>
      <w:outlineLvl w:val="2"/>
    </w:pPr>
    <w:rPr>
      <w:rFonts w:eastAsia="Courier New"/>
      <w:sz w:val="28"/>
    </w:rPr>
  </w:style>
  <w:style w:type="paragraph" w:styleId="Nagwek4">
    <w:name w:val="heading 4"/>
    <w:basedOn w:val="Nagwek2"/>
    <w:next w:val="Normalny"/>
    <w:link w:val="Nagwek4Znak"/>
    <w:unhideWhenUsed/>
    <w:qFormat/>
    <w:rsid w:val="005F6E09"/>
    <w:pPr>
      <w:spacing w:before="240"/>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val="x-none"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943CD7"/>
    <w:rPr>
      <w:rFonts w:ascii="Tahoma" w:eastAsia="Arial Unicode MS" w:hAnsi="Tahoma" w:cs="Times New Roman"/>
      <w:b/>
      <w:bCs/>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uiPriority w:val="34"/>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040A87"/>
    <w:rPr>
      <w:rFonts w:ascii="Tahoma" w:eastAsia="Courier New" w:hAnsi="Tahoma" w:cstheme="majorBidi"/>
      <w:b/>
      <w:bCs/>
      <w:sz w:val="28"/>
      <w:szCs w:val="26"/>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val="x-none"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val="x-none" w:eastAsia="zh-CN"/>
    </w:rPr>
  </w:style>
  <w:style w:type="numbering" w:customStyle="1" w:styleId="Bezlisty1">
    <w:name w:val="Bez listy1"/>
    <w:next w:val="Bezlisty"/>
    <w:uiPriority w:val="99"/>
    <w:semiHidden/>
    <w:unhideWhenUsed/>
    <w:rsid w:val="00CA04CA"/>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val="x-none"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val="x-none"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uiPriority w:val="34"/>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66354"/>
    <w:rPr>
      <w:rFonts w:ascii="Tahoma" w:eastAsiaTheme="majorEastAsia" w:hAnsi="Tahoma" w:cstheme="majorBidi"/>
      <w:b/>
      <w:bCs/>
      <w:sz w:val="32"/>
      <w:szCs w:val="26"/>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70F"/>
    <w:pPr>
      <w:spacing w:before="320" w:after="0" w:line="288" w:lineRule="auto"/>
    </w:pPr>
    <w:rPr>
      <w:rFonts w:ascii="Tahoma" w:eastAsia="Times New Roman" w:hAnsi="Tahoma" w:cs="Times New Roman"/>
      <w:szCs w:val="24"/>
      <w:lang w:eastAsia="pl-PL"/>
    </w:rPr>
  </w:style>
  <w:style w:type="paragraph" w:styleId="Nagwek1">
    <w:name w:val="heading 1"/>
    <w:basedOn w:val="Normalny"/>
    <w:next w:val="Normalny"/>
    <w:link w:val="Nagwek1Znak"/>
    <w:autoRedefine/>
    <w:qFormat/>
    <w:rsid w:val="00943CD7"/>
    <w:pPr>
      <w:keepNext/>
      <w:spacing w:before="0" w:after="240"/>
      <w:contextualSpacing/>
      <w:outlineLvl w:val="0"/>
    </w:pPr>
    <w:rPr>
      <w:rFonts w:eastAsia="Arial Unicode MS"/>
      <w:b/>
      <w:bCs/>
      <w:sz w:val="36"/>
    </w:rPr>
  </w:style>
  <w:style w:type="paragraph" w:styleId="Nagwek2">
    <w:name w:val="heading 2"/>
    <w:basedOn w:val="Normalny"/>
    <w:next w:val="Normalny"/>
    <w:link w:val="Nagwek2Znak"/>
    <w:autoRedefine/>
    <w:uiPriority w:val="9"/>
    <w:unhideWhenUsed/>
    <w:qFormat/>
    <w:rsid w:val="00666354"/>
    <w:pPr>
      <w:keepNext/>
      <w:keepLines/>
      <w:outlineLvl w:val="1"/>
    </w:pPr>
    <w:rPr>
      <w:rFonts w:eastAsiaTheme="majorEastAsia" w:cstheme="majorBidi"/>
      <w:b/>
      <w:bCs/>
      <w:sz w:val="32"/>
      <w:szCs w:val="26"/>
    </w:rPr>
  </w:style>
  <w:style w:type="paragraph" w:styleId="Nagwek3">
    <w:name w:val="heading 3"/>
    <w:basedOn w:val="Nagwek2"/>
    <w:next w:val="Normalny"/>
    <w:link w:val="Nagwek3Znak"/>
    <w:autoRedefine/>
    <w:unhideWhenUsed/>
    <w:qFormat/>
    <w:rsid w:val="00040A87"/>
    <w:pPr>
      <w:outlineLvl w:val="2"/>
    </w:pPr>
    <w:rPr>
      <w:rFonts w:eastAsia="Courier New"/>
      <w:sz w:val="28"/>
    </w:rPr>
  </w:style>
  <w:style w:type="paragraph" w:styleId="Nagwek4">
    <w:name w:val="heading 4"/>
    <w:basedOn w:val="Nagwek2"/>
    <w:next w:val="Normalny"/>
    <w:link w:val="Nagwek4Znak"/>
    <w:unhideWhenUsed/>
    <w:qFormat/>
    <w:rsid w:val="005F6E09"/>
    <w:pPr>
      <w:spacing w:before="240"/>
      <w:outlineLvl w:val="3"/>
    </w:pPr>
    <w:rPr>
      <w:bCs w:val="0"/>
      <w:iCs/>
      <w:sz w:val="24"/>
    </w:rPr>
  </w:style>
  <w:style w:type="paragraph" w:styleId="Nagwek5">
    <w:name w:val="heading 5"/>
    <w:basedOn w:val="Normalny"/>
    <w:next w:val="Normalny"/>
    <w:link w:val="Nagwek5Znak"/>
    <w:qFormat/>
    <w:rsid w:val="00CA04CA"/>
    <w:pPr>
      <w:keepNext/>
      <w:tabs>
        <w:tab w:val="num" w:pos="0"/>
      </w:tabs>
      <w:suppressAutoHyphens/>
      <w:ind w:left="1008" w:hanging="1008"/>
      <w:jc w:val="both"/>
      <w:outlineLvl w:val="4"/>
    </w:pPr>
    <w:rPr>
      <w:rFonts w:ascii="Arial" w:hAnsi="Arial"/>
      <w:b/>
      <w:spacing w:val="10"/>
      <w:szCs w:val="20"/>
      <w:lang w:val="x-none" w:eastAsia="zh-CN"/>
    </w:rPr>
  </w:style>
  <w:style w:type="paragraph" w:styleId="Nagwek7">
    <w:name w:val="heading 7"/>
    <w:basedOn w:val="Normalny"/>
    <w:next w:val="Normalny"/>
    <w:link w:val="Nagwek7Znak"/>
    <w:qFormat/>
    <w:rsid w:val="00CA04CA"/>
    <w:pPr>
      <w:keepNext/>
      <w:tabs>
        <w:tab w:val="num" w:pos="0"/>
      </w:tabs>
      <w:suppressAutoHyphens/>
      <w:ind w:left="1296" w:hanging="1296"/>
      <w:outlineLvl w:val="6"/>
    </w:pPr>
    <w:rPr>
      <w:rFonts w:ascii="Arial" w:hAnsi="Arial"/>
      <w:b/>
      <w:spacing w:val="10"/>
      <w:sz w:val="2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customStyle="1" w:styleId="Nagwek1Znak">
    <w:name w:val="Nagłówek 1 Znak"/>
    <w:basedOn w:val="Domylnaczcionkaakapitu"/>
    <w:link w:val="Nagwek1"/>
    <w:rsid w:val="00943CD7"/>
    <w:rPr>
      <w:rFonts w:ascii="Tahoma" w:eastAsia="Arial Unicode MS" w:hAnsi="Tahoma" w:cs="Times New Roman"/>
      <w:b/>
      <w:bCs/>
      <w:sz w:val="36"/>
      <w:szCs w:val="24"/>
      <w:lang w:eastAsia="pl-PL"/>
    </w:rPr>
  </w:style>
  <w:style w:type="paragraph" w:styleId="Tytu">
    <w:name w:val="Title"/>
    <w:basedOn w:val="Normalny"/>
    <w:link w:val="TytuZnak"/>
    <w:qFormat/>
    <w:rsid w:val="006E08E8"/>
    <w:pPr>
      <w:jc w:val="center"/>
    </w:pPr>
    <w:rPr>
      <w:b/>
      <w:bCs/>
      <w:sz w:val="28"/>
    </w:rPr>
  </w:style>
  <w:style w:type="character" w:customStyle="1" w:styleId="TytuZnak">
    <w:name w:val="Tytuł Znak"/>
    <w:basedOn w:val="Domylnaczcionkaakapitu"/>
    <w:link w:val="Tytu"/>
    <w:rsid w:val="006E08E8"/>
    <w:rPr>
      <w:rFonts w:ascii="Times New Roman" w:eastAsia="Times New Roman" w:hAnsi="Times New Roman" w:cs="Times New Roman"/>
      <w:b/>
      <w:bCs/>
      <w:sz w:val="28"/>
      <w:szCs w:val="24"/>
      <w:lang w:eastAsia="pl-PL"/>
    </w:rPr>
  </w:style>
  <w:style w:type="paragraph" w:styleId="Akapitzlist">
    <w:name w:val="List Paragraph"/>
    <w:basedOn w:val="Normalny"/>
    <w:link w:val="AkapitzlistZnak"/>
    <w:uiPriority w:val="34"/>
    <w:qFormat/>
    <w:rsid w:val="006E08E8"/>
    <w:pPr>
      <w:ind w:left="720"/>
      <w:contextualSpacing/>
    </w:pPr>
  </w:style>
  <w:style w:type="paragraph" w:styleId="Tekstpodstawowy">
    <w:name w:val="Body Text"/>
    <w:basedOn w:val="Normalny"/>
    <w:link w:val="TekstpodstawowyZnak"/>
    <w:rsid w:val="00EA5A8C"/>
    <w:pPr>
      <w:spacing w:after="120"/>
    </w:pPr>
  </w:style>
  <w:style w:type="character" w:customStyle="1" w:styleId="TekstpodstawowyZnak">
    <w:name w:val="Tekst podstawowy Znak"/>
    <w:basedOn w:val="Domylnaczcionkaakapitu"/>
    <w:link w:val="Tekstpodstawowy"/>
    <w:rsid w:val="00EA5A8C"/>
    <w:rPr>
      <w:rFonts w:ascii="Times New Roman" w:eastAsia="Times New Roman" w:hAnsi="Times New Roman" w:cs="Times New Roman"/>
      <w:sz w:val="24"/>
      <w:szCs w:val="24"/>
      <w:lang w:eastAsia="pl-PL"/>
    </w:rPr>
  </w:style>
  <w:style w:type="character" w:styleId="Pogrubienie">
    <w:name w:val="Strong"/>
    <w:uiPriority w:val="22"/>
    <w:qFormat/>
    <w:rsid w:val="00EA5A8C"/>
    <w:rPr>
      <w:b/>
      <w:bCs/>
    </w:rPr>
  </w:style>
  <w:style w:type="paragraph" w:styleId="NormalnyWeb">
    <w:name w:val="Normal (Web)"/>
    <w:basedOn w:val="Normalny"/>
    <w:rsid w:val="00EA5A8C"/>
    <w:pPr>
      <w:suppressAutoHyphens/>
      <w:spacing w:before="280" w:after="280"/>
    </w:pPr>
    <w:rPr>
      <w:lang w:eastAsia="ar-SA"/>
    </w:rPr>
  </w:style>
  <w:style w:type="character" w:customStyle="1" w:styleId="Nagwek4Znak">
    <w:name w:val="Nagłówek 4 Znak"/>
    <w:basedOn w:val="Domylnaczcionkaakapitu"/>
    <w:link w:val="Nagwek4"/>
    <w:rsid w:val="005F6E09"/>
    <w:rPr>
      <w:rFonts w:ascii="Tahoma" w:eastAsiaTheme="majorEastAsia" w:hAnsi="Tahoma" w:cstheme="majorBidi"/>
      <w:b/>
      <w:iCs/>
      <w:sz w:val="24"/>
      <w:szCs w:val="26"/>
      <w:lang w:eastAsia="pl-PL"/>
    </w:rPr>
  </w:style>
  <w:style w:type="character" w:styleId="Odwoaniedokomentarza">
    <w:name w:val="annotation reference"/>
    <w:basedOn w:val="Domylnaczcionkaakapitu"/>
    <w:uiPriority w:val="99"/>
    <w:semiHidden/>
    <w:unhideWhenUsed/>
    <w:rsid w:val="00131E62"/>
    <w:rPr>
      <w:sz w:val="16"/>
      <w:szCs w:val="16"/>
    </w:rPr>
  </w:style>
  <w:style w:type="paragraph" w:styleId="Tekstkomentarza">
    <w:name w:val="annotation text"/>
    <w:basedOn w:val="Normalny"/>
    <w:link w:val="TekstkomentarzaZnak"/>
    <w:uiPriority w:val="99"/>
    <w:semiHidden/>
    <w:unhideWhenUsed/>
    <w:rsid w:val="00131E62"/>
    <w:rPr>
      <w:sz w:val="20"/>
      <w:szCs w:val="20"/>
    </w:rPr>
  </w:style>
  <w:style w:type="character" w:customStyle="1" w:styleId="TekstkomentarzaZnak">
    <w:name w:val="Tekst komentarza Znak"/>
    <w:basedOn w:val="Domylnaczcionkaakapitu"/>
    <w:link w:val="Tekstkomentarza"/>
    <w:uiPriority w:val="99"/>
    <w:semiHidden/>
    <w:rsid w:val="00131E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E62"/>
    <w:rPr>
      <w:b/>
      <w:bCs/>
    </w:rPr>
  </w:style>
  <w:style w:type="character" w:customStyle="1" w:styleId="TematkomentarzaZnak">
    <w:name w:val="Temat komentarza Znak"/>
    <w:basedOn w:val="TekstkomentarzaZnak"/>
    <w:link w:val="Tematkomentarza"/>
    <w:uiPriority w:val="99"/>
    <w:semiHidden/>
    <w:rsid w:val="00131E62"/>
    <w:rPr>
      <w:rFonts w:ascii="Times New Roman" w:eastAsia="Times New Roman" w:hAnsi="Times New Roman" w:cs="Times New Roman"/>
      <w:b/>
      <w:bCs/>
      <w:sz w:val="20"/>
      <w:szCs w:val="20"/>
      <w:lang w:eastAsia="pl-PL"/>
    </w:rPr>
  </w:style>
  <w:style w:type="paragraph" w:styleId="Bezodstpw">
    <w:name w:val="No Spacing"/>
    <w:link w:val="BezodstpwZnak"/>
    <w:uiPriority w:val="1"/>
    <w:qFormat/>
    <w:rsid w:val="00B82F6B"/>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B82F6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318A8"/>
    <w:rPr>
      <w:sz w:val="20"/>
      <w:szCs w:val="20"/>
    </w:rPr>
  </w:style>
  <w:style w:type="character" w:customStyle="1" w:styleId="TekstprzypisudolnegoZnak">
    <w:name w:val="Tekst przypisu dolnego Znak"/>
    <w:basedOn w:val="Domylnaczcionkaakapitu"/>
    <w:link w:val="Tekstprzypisudolnego"/>
    <w:uiPriority w:val="99"/>
    <w:semiHidden/>
    <w:rsid w:val="004318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318A8"/>
    <w:rPr>
      <w:vertAlign w:val="superscript"/>
    </w:rPr>
  </w:style>
  <w:style w:type="table" w:styleId="Tabela-Siatka">
    <w:name w:val="Table Grid"/>
    <w:basedOn w:val="Standardowy"/>
    <w:uiPriority w:val="59"/>
    <w:rsid w:val="00B96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8A0E4B"/>
    <w:rPr>
      <w:color w:val="0000FF"/>
      <w:u w:val="single"/>
    </w:rPr>
  </w:style>
  <w:style w:type="paragraph" w:customStyle="1" w:styleId="Tekstpodstawowy32">
    <w:name w:val="Tekst podstawowy 32"/>
    <w:basedOn w:val="Normalny"/>
    <w:rsid w:val="00795A08"/>
    <w:pPr>
      <w:tabs>
        <w:tab w:val="left" w:pos="2127"/>
      </w:tabs>
      <w:suppressAutoHyphens/>
      <w:spacing w:line="120" w:lineRule="atLeast"/>
      <w:jc w:val="both"/>
    </w:pPr>
    <w:rPr>
      <w:szCs w:val="20"/>
      <w:lang w:eastAsia="zh-CN"/>
    </w:rPr>
  </w:style>
  <w:style w:type="paragraph" w:customStyle="1" w:styleId="ust">
    <w:name w:val="ust"/>
    <w:rsid w:val="00FA7460"/>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character" w:customStyle="1" w:styleId="Nagwek3Znak">
    <w:name w:val="Nagłówek 3 Znak"/>
    <w:basedOn w:val="Domylnaczcionkaakapitu"/>
    <w:link w:val="Nagwek3"/>
    <w:rsid w:val="00040A87"/>
    <w:rPr>
      <w:rFonts w:ascii="Tahoma" w:eastAsia="Courier New" w:hAnsi="Tahoma" w:cstheme="majorBidi"/>
      <w:b/>
      <w:bCs/>
      <w:sz w:val="28"/>
      <w:szCs w:val="26"/>
      <w:lang w:eastAsia="pl-PL"/>
    </w:rPr>
  </w:style>
  <w:style w:type="character" w:customStyle="1" w:styleId="Nagwek5Znak">
    <w:name w:val="Nagłówek 5 Znak"/>
    <w:basedOn w:val="Domylnaczcionkaakapitu"/>
    <w:link w:val="Nagwek5"/>
    <w:rsid w:val="00CA04CA"/>
    <w:rPr>
      <w:rFonts w:ascii="Arial" w:eastAsia="Times New Roman" w:hAnsi="Arial" w:cs="Times New Roman"/>
      <w:b/>
      <w:spacing w:val="10"/>
      <w:szCs w:val="20"/>
      <w:lang w:val="x-none" w:eastAsia="zh-CN"/>
    </w:rPr>
  </w:style>
  <w:style w:type="character" w:customStyle="1" w:styleId="Nagwek7Znak">
    <w:name w:val="Nagłówek 7 Znak"/>
    <w:basedOn w:val="Domylnaczcionkaakapitu"/>
    <w:link w:val="Nagwek7"/>
    <w:rsid w:val="00CA04CA"/>
    <w:rPr>
      <w:rFonts w:ascii="Arial" w:eastAsia="Times New Roman" w:hAnsi="Arial" w:cs="Times New Roman"/>
      <w:b/>
      <w:spacing w:val="10"/>
      <w:sz w:val="28"/>
      <w:szCs w:val="20"/>
      <w:lang w:val="x-none" w:eastAsia="zh-CN"/>
    </w:rPr>
  </w:style>
  <w:style w:type="numbering" w:customStyle="1" w:styleId="Bezlisty1">
    <w:name w:val="Bez listy1"/>
    <w:next w:val="Bezlisty"/>
    <w:uiPriority w:val="99"/>
    <w:semiHidden/>
    <w:unhideWhenUsed/>
    <w:rsid w:val="00CA04CA"/>
  </w:style>
  <w:style w:type="character" w:customStyle="1" w:styleId="Teksttreci18Bezkursywy">
    <w:name w:val="Tekst treści (18) + Bez kursywy"/>
    <w:rsid w:val="00CA04CA"/>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paragraph" w:customStyle="1" w:styleId="Tekstpodstawowy21">
    <w:name w:val="Tekst podstawowy 21"/>
    <w:basedOn w:val="Normalny"/>
    <w:rsid w:val="00CA04CA"/>
    <w:pPr>
      <w:suppressAutoHyphens/>
      <w:spacing w:line="120" w:lineRule="atLeast"/>
    </w:pPr>
    <w:rPr>
      <w:szCs w:val="20"/>
      <w:lang w:eastAsia="zh-CN"/>
    </w:rPr>
  </w:style>
  <w:style w:type="paragraph" w:customStyle="1" w:styleId="Tekstpodstawowywcity31">
    <w:name w:val="Tekst podstawowy wcięty 31"/>
    <w:basedOn w:val="Normalny"/>
    <w:rsid w:val="00CA04CA"/>
    <w:pPr>
      <w:suppressAutoHyphens/>
      <w:spacing w:line="120" w:lineRule="atLeast"/>
      <w:ind w:left="720" w:hanging="720"/>
    </w:pPr>
    <w:rPr>
      <w:szCs w:val="20"/>
      <w:lang w:eastAsia="zh-CN"/>
    </w:rPr>
  </w:style>
  <w:style w:type="character" w:customStyle="1" w:styleId="Teksttreci2Pogrubienie">
    <w:name w:val="Tekst treści (2) + Pogrubienie"/>
    <w:rsid w:val="00CA04CA"/>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2">
    <w:name w:val="Tekst treści (2)"/>
    <w:rsid w:val="00CA04CA"/>
    <w:rPr>
      <w:rFonts w:ascii="Verdana" w:eastAsia="Verdana" w:hAnsi="Verdana" w:cs="Verdana"/>
      <w:b w:val="0"/>
      <w:bCs w:val="0"/>
      <w:i w:val="0"/>
      <w:iCs w:val="0"/>
      <w:smallCaps w:val="0"/>
      <w:strike w:val="0"/>
      <w:color w:val="000000"/>
      <w:spacing w:val="0"/>
      <w:w w:val="100"/>
      <w:position w:val="0"/>
      <w:sz w:val="18"/>
      <w:szCs w:val="18"/>
      <w:u w:val="single"/>
      <w:lang w:val="pl-PL" w:eastAsia="pl-PL" w:bidi="pl-PL"/>
    </w:rPr>
  </w:style>
  <w:style w:type="table" w:customStyle="1" w:styleId="Tabela-Siatka1">
    <w:name w:val="Tabela - Siatka1"/>
    <w:basedOn w:val="Standardowy"/>
    <w:next w:val="Tabela-Siatka"/>
    <w:uiPriority w:val="59"/>
    <w:rsid w:val="00CA04CA"/>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CA04CA"/>
    <w:pPr>
      <w:suppressAutoHyphens/>
      <w:spacing w:before="60" w:after="60"/>
      <w:ind w:left="851" w:hanging="295"/>
      <w:jc w:val="both"/>
    </w:pPr>
    <w:rPr>
      <w:lang w:eastAsia="zh-CN"/>
    </w:rPr>
  </w:style>
  <w:style w:type="character" w:customStyle="1" w:styleId="Teksttreci255pt">
    <w:name w:val="Tekst treści (2) + 5;5 pt"/>
    <w:rsid w:val="00CA04CA"/>
    <w:rPr>
      <w:rFonts w:ascii="Verdana" w:eastAsia="Verdana" w:hAnsi="Verdana" w:cs="Verdana"/>
      <w:b w:val="0"/>
      <w:bCs w:val="0"/>
      <w:i w:val="0"/>
      <w:iCs w:val="0"/>
      <w:smallCaps w:val="0"/>
      <w:strike w:val="0"/>
      <w:color w:val="000000"/>
      <w:spacing w:val="0"/>
      <w:w w:val="100"/>
      <w:position w:val="0"/>
      <w:sz w:val="11"/>
      <w:szCs w:val="11"/>
      <w:u w:val="none"/>
      <w:lang w:val="pl-PL" w:eastAsia="pl-PL" w:bidi="pl-PL"/>
    </w:rPr>
  </w:style>
  <w:style w:type="paragraph" w:styleId="Tekstprzypisukocowego">
    <w:name w:val="endnote text"/>
    <w:basedOn w:val="Normalny"/>
    <w:link w:val="TekstprzypisukocowegoZnak"/>
    <w:uiPriority w:val="99"/>
    <w:semiHidden/>
    <w:unhideWhenUsed/>
    <w:rsid w:val="00CA04CA"/>
    <w:pPr>
      <w:widowControl w:val="0"/>
    </w:pPr>
    <w:rPr>
      <w:rFonts w:ascii="Courier New" w:eastAsia="Courier New" w:hAnsi="Courier New" w:cs="Courier New"/>
      <w:color w:val="000000"/>
      <w:sz w:val="20"/>
      <w:szCs w:val="20"/>
      <w:lang w:val="x-none" w:bidi="pl-PL"/>
    </w:rPr>
  </w:style>
  <w:style w:type="character" w:customStyle="1" w:styleId="TekstprzypisukocowegoZnak">
    <w:name w:val="Tekst przypisu końcowego Znak"/>
    <w:basedOn w:val="Domylnaczcionkaakapitu"/>
    <w:link w:val="Tekstprzypisukocowego"/>
    <w:uiPriority w:val="99"/>
    <w:semiHidden/>
    <w:rsid w:val="00CA04CA"/>
    <w:rPr>
      <w:rFonts w:ascii="Courier New" w:eastAsia="Courier New" w:hAnsi="Courier New" w:cs="Courier New"/>
      <w:color w:val="000000"/>
      <w:sz w:val="20"/>
      <w:szCs w:val="20"/>
      <w:lang w:val="x-none" w:eastAsia="pl-PL" w:bidi="pl-PL"/>
    </w:rPr>
  </w:style>
  <w:style w:type="character" w:styleId="Odwoanieprzypisukocowego">
    <w:name w:val="endnote reference"/>
    <w:uiPriority w:val="99"/>
    <w:semiHidden/>
    <w:unhideWhenUsed/>
    <w:rsid w:val="00CA04CA"/>
    <w:rPr>
      <w:vertAlign w:val="superscript"/>
    </w:rPr>
  </w:style>
  <w:style w:type="paragraph" w:customStyle="1" w:styleId="Tekstpodstawowywcity21">
    <w:name w:val="Tekst podstawowy wcięty 21"/>
    <w:basedOn w:val="Normalny"/>
    <w:rsid w:val="00CA04CA"/>
    <w:pPr>
      <w:tabs>
        <w:tab w:val="left" w:pos="720"/>
        <w:tab w:val="left" w:pos="1080"/>
      </w:tabs>
      <w:suppressAutoHyphens/>
      <w:overflowPunct w:val="0"/>
      <w:autoSpaceDE w:val="0"/>
      <w:ind w:left="360"/>
      <w:jc w:val="both"/>
      <w:textAlignment w:val="baseline"/>
    </w:pPr>
    <w:rPr>
      <w:bCs/>
      <w:szCs w:val="20"/>
      <w:lang w:eastAsia="ar-SA"/>
    </w:rPr>
  </w:style>
  <w:style w:type="paragraph" w:customStyle="1" w:styleId="WW-BodyText2">
    <w:name w:val="WW-Body Text 2"/>
    <w:basedOn w:val="Normalny"/>
    <w:rsid w:val="00CA04CA"/>
    <w:pPr>
      <w:suppressAutoHyphens/>
      <w:overflowPunct w:val="0"/>
      <w:autoSpaceDE w:val="0"/>
      <w:jc w:val="both"/>
      <w:textAlignment w:val="baseline"/>
    </w:pPr>
    <w:rPr>
      <w:b/>
      <w:szCs w:val="20"/>
      <w:lang w:eastAsia="ar-SA"/>
    </w:rPr>
  </w:style>
  <w:style w:type="paragraph" w:customStyle="1" w:styleId="Listawypunktowana">
    <w:name w:val="Lista wypunktowana"/>
    <w:basedOn w:val="Normalny"/>
    <w:rsid w:val="00CA04CA"/>
    <w:pPr>
      <w:suppressAutoHyphens/>
      <w:overflowPunct w:val="0"/>
      <w:autoSpaceDE w:val="0"/>
      <w:ind w:left="283" w:hanging="283"/>
      <w:textAlignment w:val="baseline"/>
    </w:pPr>
    <w:rPr>
      <w:sz w:val="20"/>
      <w:szCs w:val="20"/>
      <w:lang w:eastAsia="ar-SA"/>
    </w:rPr>
  </w:style>
  <w:style w:type="character" w:customStyle="1" w:styleId="AkapitzlistZnak">
    <w:name w:val="Akapit z listą Znak"/>
    <w:link w:val="Akapitzlist"/>
    <w:uiPriority w:val="34"/>
    <w:rsid w:val="00CA04C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66354"/>
    <w:rPr>
      <w:rFonts w:ascii="Tahoma" w:eastAsiaTheme="majorEastAsia" w:hAnsi="Tahoma" w:cstheme="majorBidi"/>
      <w:b/>
      <w:bCs/>
      <w:sz w:val="32"/>
      <w:szCs w:val="26"/>
      <w:lang w:eastAsia="pl-PL"/>
    </w:rPr>
  </w:style>
  <w:style w:type="character" w:customStyle="1" w:styleId="Nierozpoznanawzmianka1">
    <w:name w:val="Nierozpoznana wzmianka1"/>
    <w:basedOn w:val="Domylnaczcionkaakapitu"/>
    <w:uiPriority w:val="99"/>
    <w:semiHidden/>
    <w:unhideWhenUsed/>
    <w:rsid w:val="00E76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161">
      <w:bodyDiv w:val="1"/>
      <w:marLeft w:val="0"/>
      <w:marRight w:val="0"/>
      <w:marTop w:val="0"/>
      <w:marBottom w:val="0"/>
      <w:divBdr>
        <w:top w:val="none" w:sz="0" w:space="0" w:color="auto"/>
        <w:left w:val="none" w:sz="0" w:space="0" w:color="auto"/>
        <w:bottom w:val="none" w:sz="0" w:space="0" w:color="auto"/>
        <w:right w:val="none" w:sz="0" w:space="0" w:color="auto"/>
      </w:divBdr>
    </w:div>
    <w:div w:id="91557406">
      <w:bodyDiv w:val="1"/>
      <w:marLeft w:val="0"/>
      <w:marRight w:val="0"/>
      <w:marTop w:val="0"/>
      <w:marBottom w:val="0"/>
      <w:divBdr>
        <w:top w:val="none" w:sz="0" w:space="0" w:color="auto"/>
        <w:left w:val="none" w:sz="0" w:space="0" w:color="auto"/>
        <w:bottom w:val="none" w:sz="0" w:space="0" w:color="auto"/>
        <w:right w:val="none" w:sz="0" w:space="0" w:color="auto"/>
      </w:divBdr>
    </w:div>
    <w:div w:id="131410915">
      <w:bodyDiv w:val="1"/>
      <w:marLeft w:val="0"/>
      <w:marRight w:val="0"/>
      <w:marTop w:val="0"/>
      <w:marBottom w:val="0"/>
      <w:divBdr>
        <w:top w:val="none" w:sz="0" w:space="0" w:color="auto"/>
        <w:left w:val="none" w:sz="0" w:space="0" w:color="auto"/>
        <w:bottom w:val="none" w:sz="0" w:space="0" w:color="auto"/>
        <w:right w:val="none" w:sz="0" w:space="0" w:color="auto"/>
      </w:divBdr>
    </w:div>
    <w:div w:id="151021276">
      <w:bodyDiv w:val="1"/>
      <w:marLeft w:val="0"/>
      <w:marRight w:val="0"/>
      <w:marTop w:val="0"/>
      <w:marBottom w:val="0"/>
      <w:divBdr>
        <w:top w:val="none" w:sz="0" w:space="0" w:color="auto"/>
        <w:left w:val="none" w:sz="0" w:space="0" w:color="auto"/>
        <w:bottom w:val="none" w:sz="0" w:space="0" w:color="auto"/>
        <w:right w:val="none" w:sz="0" w:space="0" w:color="auto"/>
      </w:divBdr>
    </w:div>
    <w:div w:id="306709621">
      <w:bodyDiv w:val="1"/>
      <w:marLeft w:val="0"/>
      <w:marRight w:val="0"/>
      <w:marTop w:val="0"/>
      <w:marBottom w:val="0"/>
      <w:divBdr>
        <w:top w:val="none" w:sz="0" w:space="0" w:color="auto"/>
        <w:left w:val="none" w:sz="0" w:space="0" w:color="auto"/>
        <w:bottom w:val="none" w:sz="0" w:space="0" w:color="auto"/>
        <w:right w:val="none" w:sz="0" w:space="0" w:color="auto"/>
      </w:divBdr>
    </w:div>
    <w:div w:id="355623275">
      <w:bodyDiv w:val="1"/>
      <w:marLeft w:val="0"/>
      <w:marRight w:val="0"/>
      <w:marTop w:val="0"/>
      <w:marBottom w:val="0"/>
      <w:divBdr>
        <w:top w:val="none" w:sz="0" w:space="0" w:color="auto"/>
        <w:left w:val="none" w:sz="0" w:space="0" w:color="auto"/>
        <w:bottom w:val="none" w:sz="0" w:space="0" w:color="auto"/>
        <w:right w:val="none" w:sz="0" w:space="0" w:color="auto"/>
      </w:divBdr>
    </w:div>
    <w:div w:id="417139922">
      <w:bodyDiv w:val="1"/>
      <w:marLeft w:val="0"/>
      <w:marRight w:val="0"/>
      <w:marTop w:val="0"/>
      <w:marBottom w:val="0"/>
      <w:divBdr>
        <w:top w:val="none" w:sz="0" w:space="0" w:color="auto"/>
        <w:left w:val="none" w:sz="0" w:space="0" w:color="auto"/>
        <w:bottom w:val="none" w:sz="0" w:space="0" w:color="auto"/>
        <w:right w:val="none" w:sz="0" w:space="0" w:color="auto"/>
      </w:divBdr>
    </w:div>
    <w:div w:id="469903182">
      <w:bodyDiv w:val="1"/>
      <w:marLeft w:val="0"/>
      <w:marRight w:val="0"/>
      <w:marTop w:val="0"/>
      <w:marBottom w:val="0"/>
      <w:divBdr>
        <w:top w:val="none" w:sz="0" w:space="0" w:color="auto"/>
        <w:left w:val="none" w:sz="0" w:space="0" w:color="auto"/>
        <w:bottom w:val="none" w:sz="0" w:space="0" w:color="auto"/>
        <w:right w:val="none" w:sz="0" w:space="0" w:color="auto"/>
      </w:divBdr>
    </w:div>
    <w:div w:id="610405985">
      <w:bodyDiv w:val="1"/>
      <w:marLeft w:val="0"/>
      <w:marRight w:val="0"/>
      <w:marTop w:val="0"/>
      <w:marBottom w:val="0"/>
      <w:divBdr>
        <w:top w:val="none" w:sz="0" w:space="0" w:color="auto"/>
        <w:left w:val="none" w:sz="0" w:space="0" w:color="auto"/>
        <w:bottom w:val="none" w:sz="0" w:space="0" w:color="auto"/>
        <w:right w:val="none" w:sz="0" w:space="0" w:color="auto"/>
      </w:divBdr>
    </w:div>
    <w:div w:id="715662800">
      <w:bodyDiv w:val="1"/>
      <w:marLeft w:val="0"/>
      <w:marRight w:val="0"/>
      <w:marTop w:val="0"/>
      <w:marBottom w:val="0"/>
      <w:divBdr>
        <w:top w:val="none" w:sz="0" w:space="0" w:color="auto"/>
        <w:left w:val="none" w:sz="0" w:space="0" w:color="auto"/>
        <w:bottom w:val="none" w:sz="0" w:space="0" w:color="auto"/>
        <w:right w:val="none" w:sz="0" w:space="0" w:color="auto"/>
      </w:divBdr>
    </w:div>
    <w:div w:id="812334812">
      <w:bodyDiv w:val="1"/>
      <w:marLeft w:val="0"/>
      <w:marRight w:val="0"/>
      <w:marTop w:val="0"/>
      <w:marBottom w:val="0"/>
      <w:divBdr>
        <w:top w:val="none" w:sz="0" w:space="0" w:color="auto"/>
        <w:left w:val="none" w:sz="0" w:space="0" w:color="auto"/>
        <w:bottom w:val="none" w:sz="0" w:space="0" w:color="auto"/>
        <w:right w:val="none" w:sz="0" w:space="0" w:color="auto"/>
      </w:divBdr>
    </w:div>
    <w:div w:id="846210037">
      <w:bodyDiv w:val="1"/>
      <w:marLeft w:val="0"/>
      <w:marRight w:val="0"/>
      <w:marTop w:val="0"/>
      <w:marBottom w:val="0"/>
      <w:divBdr>
        <w:top w:val="none" w:sz="0" w:space="0" w:color="auto"/>
        <w:left w:val="none" w:sz="0" w:space="0" w:color="auto"/>
        <w:bottom w:val="none" w:sz="0" w:space="0" w:color="auto"/>
        <w:right w:val="none" w:sz="0" w:space="0" w:color="auto"/>
      </w:divBdr>
    </w:div>
    <w:div w:id="952906329">
      <w:bodyDiv w:val="1"/>
      <w:marLeft w:val="0"/>
      <w:marRight w:val="0"/>
      <w:marTop w:val="0"/>
      <w:marBottom w:val="0"/>
      <w:divBdr>
        <w:top w:val="none" w:sz="0" w:space="0" w:color="auto"/>
        <w:left w:val="none" w:sz="0" w:space="0" w:color="auto"/>
        <w:bottom w:val="none" w:sz="0" w:space="0" w:color="auto"/>
        <w:right w:val="none" w:sz="0" w:space="0" w:color="auto"/>
      </w:divBdr>
    </w:div>
    <w:div w:id="1033312105">
      <w:bodyDiv w:val="1"/>
      <w:marLeft w:val="0"/>
      <w:marRight w:val="0"/>
      <w:marTop w:val="0"/>
      <w:marBottom w:val="0"/>
      <w:divBdr>
        <w:top w:val="none" w:sz="0" w:space="0" w:color="auto"/>
        <w:left w:val="none" w:sz="0" w:space="0" w:color="auto"/>
        <w:bottom w:val="none" w:sz="0" w:space="0" w:color="auto"/>
        <w:right w:val="none" w:sz="0" w:space="0" w:color="auto"/>
      </w:divBdr>
    </w:div>
    <w:div w:id="1164515620">
      <w:bodyDiv w:val="1"/>
      <w:marLeft w:val="0"/>
      <w:marRight w:val="0"/>
      <w:marTop w:val="0"/>
      <w:marBottom w:val="0"/>
      <w:divBdr>
        <w:top w:val="none" w:sz="0" w:space="0" w:color="auto"/>
        <w:left w:val="none" w:sz="0" w:space="0" w:color="auto"/>
        <w:bottom w:val="none" w:sz="0" w:space="0" w:color="auto"/>
        <w:right w:val="none" w:sz="0" w:space="0" w:color="auto"/>
      </w:divBdr>
    </w:div>
    <w:div w:id="1190679059">
      <w:bodyDiv w:val="1"/>
      <w:marLeft w:val="0"/>
      <w:marRight w:val="0"/>
      <w:marTop w:val="0"/>
      <w:marBottom w:val="0"/>
      <w:divBdr>
        <w:top w:val="none" w:sz="0" w:space="0" w:color="auto"/>
        <w:left w:val="none" w:sz="0" w:space="0" w:color="auto"/>
        <w:bottom w:val="none" w:sz="0" w:space="0" w:color="auto"/>
        <w:right w:val="none" w:sz="0" w:space="0" w:color="auto"/>
      </w:divBdr>
    </w:div>
    <w:div w:id="1262833867">
      <w:bodyDiv w:val="1"/>
      <w:marLeft w:val="0"/>
      <w:marRight w:val="0"/>
      <w:marTop w:val="0"/>
      <w:marBottom w:val="0"/>
      <w:divBdr>
        <w:top w:val="none" w:sz="0" w:space="0" w:color="auto"/>
        <w:left w:val="none" w:sz="0" w:space="0" w:color="auto"/>
        <w:bottom w:val="none" w:sz="0" w:space="0" w:color="auto"/>
        <w:right w:val="none" w:sz="0" w:space="0" w:color="auto"/>
      </w:divBdr>
    </w:div>
    <w:div w:id="1366178911">
      <w:bodyDiv w:val="1"/>
      <w:marLeft w:val="0"/>
      <w:marRight w:val="0"/>
      <w:marTop w:val="0"/>
      <w:marBottom w:val="0"/>
      <w:divBdr>
        <w:top w:val="none" w:sz="0" w:space="0" w:color="auto"/>
        <w:left w:val="none" w:sz="0" w:space="0" w:color="auto"/>
        <w:bottom w:val="none" w:sz="0" w:space="0" w:color="auto"/>
        <w:right w:val="none" w:sz="0" w:space="0" w:color="auto"/>
      </w:divBdr>
    </w:div>
    <w:div w:id="1490709673">
      <w:bodyDiv w:val="1"/>
      <w:marLeft w:val="0"/>
      <w:marRight w:val="0"/>
      <w:marTop w:val="0"/>
      <w:marBottom w:val="0"/>
      <w:divBdr>
        <w:top w:val="none" w:sz="0" w:space="0" w:color="auto"/>
        <w:left w:val="none" w:sz="0" w:space="0" w:color="auto"/>
        <w:bottom w:val="none" w:sz="0" w:space="0" w:color="auto"/>
        <w:right w:val="none" w:sz="0" w:space="0" w:color="auto"/>
      </w:divBdr>
    </w:div>
    <w:div w:id="1715497765">
      <w:bodyDiv w:val="1"/>
      <w:marLeft w:val="0"/>
      <w:marRight w:val="0"/>
      <w:marTop w:val="0"/>
      <w:marBottom w:val="0"/>
      <w:divBdr>
        <w:top w:val="none" w:sz="0" w:space="0" w:color="auto"/>
        <w:left w:val="none" w:sz="0" w:space="0" w:color="auto"/>
        <w:bottom w:val="none" w:sz="0" w:space="0" w:color="auto"/>
        <w:right w:val="none" w:sz="0" w:space="0" w:color="auto"/>
      </w:divBdr>
      <w:divsChild>
        <w:div w:id="1524442045">
          <w:marLeft w:val="0"/>
          <w:marRight w:val="0"/>
          <w:marTop w:val="0"/>
          <w:marBottom w:val="0"/>
          <w:divBdr>
            <w:top w:val="none" w:sz="0" w:space="0" w:color="auto"/>
            <w:left w:val="none" w:sz="0" w:space="0" w:color="auto"/>
            <w:bottom w:val="none" w:sz="0" w:space="0" w:color="auto"/>
            <w:right w:val="none" w:sz="0" w:space="0" w:color="auto"/>
          </w:divBdr>
        </w:div>
        <w:div w:id="747388067">
          <w:marLeft w:val="0"/>
          <w:marRight w:val="0"/>
          <w:marTop w:val="0"/>
          <w:marBottom w:val="0"/>
          <w:divBdr>
            <w:top w:val="none" w:sz="0" w:space="0" w:color="auto"/>
            <w:left w:val="none" w:sz="0" w:space="0" w:color="auto"/>
            <w:bottom w:val="none" w:sz="0" w:space="0" w:color="auto"/>
            <w:right w:val="none" w:sz="0" w:space="0" w:color="auto"/>
          </w:divBdr>
        </w:div>
      </w:divsChild>
    </w:div>
    <w:div w:id="1749300374">
      <w:bodyDiv w:val="1"/>
      <w:marLeft w:val="0"/>
      <w:marRight w:val="0"/>
      <w:marTop w:val="0"/>
      <w:marBottom w:val="0"/>
      <w:divBdr>
        <w:top w:val="none" w:sz="0" w:space="0" w:color="auto"/>
        <w:left w:val="none" w:sz="0" w:space="0" w:color="auto"/>
        <w:bottom w:val="none" w:sz="0" w:space="0" w:color="auto"/>
        <w:right w:val="none" w:sz="0" w:space="0" w:color="auto"/>
      </w:divBdr>
    </w:div>
    <w:div w:id="1868564156">
      <w:bodyDiv w:val="1"/>
      <w:marLeft w:val="0"/>
      <w:marRight w:val="0"/>
      <w:marTop w:val="0"/>
      <w:marBottom w:val="0"/>
      <w:divBdr>
        <w:top w:val="none" w:sz="0" w:space="0" w:color="auto"/>
        <w:left w:val="none" w:sz="0" w:space="0" w:color="auto"/>
        <w:bottom w:val="none" w:sz="0" w:space="0" w:color="auto"/>
        <w:right w:val="none" w:sz="0" w:space="0" w:color="auto"/>
      </w:divBdr>
    </w:div>
    <w:div w:id="1920941223">
      <w:bodyDiv w:val="1"/>
      <w:marLeft w:val="0"/>
      <w:marRight w:val="0"/>
      <w:marTop w:val="0"/>
      <w:marBottom w:val="0"/>
      <w:divBdr>
        <w:top w:val="none" w:sz="0" w:space="0" w:color="auto"/>
        <w:left w:val="none" w:sz="0" w:space="0" w:color="auto"/>
        <w:bottom w:val="none" w:sz="0" w:space="0" w:color="auto"/>
        <w:right w:val="none" w:sz="0" w:space="0" w:color="auto"/>
      </w:divBdr>
    </w:div>
    <w:div w:id="2041276544">
      <w:bodyDiv w:val="1"/>
      <w:marLeft w:val="0"/>
      <w:marRight w:val="0"/>
      <w:marTop w:val="0"/>
      <w:marBottom w:val="0"/>
      <w:divBdr>
        <w:top w:val="none" w:sz="0" w:space="0" w:color="auto"/>
        <w:left w:val="none" w:sz="0" w:space="0" w:color="auto"/>
        <w:bottom w:val="none" w:sz="0" w:space="0" w:color="auto"/>
        <w:right w:val="none" w:sz="0" w:space="0" w:color="auto"/>
      </w:divBdr>
    </w:div>
    <w:div w:id="2059356961">
      <w:bodyDiv w:val="1"/>
      <w:marLeft w:val="0"/>
      <w:marRight w:val="0"/>
      <w:marTop w:val="0"/>
      <w:marBottom w:val="0"/>
      <w:divBdr>
        <w:top w:val="none" w:sz="0" w:space="0" w:color="auto"/>
        <w:left w:val="none" w:sz="0" w:space="0" w:color="auto"/>
        <w:bottom w:val="none" w:sz="0" w:space="0" w:color="auto"/>
        <w:right w:val="none" w:sz="0" w:space="0" w:color="auto"/>
      </w:divBdr>
    </w:div>
    <w:div w:id="2112778986">
      <w:bodyDiv w:val="1"/>
      <w:marLeft w:val="0"/>
      <w:marRight w:val="0"/>
      <w:marTop w:val="0"/>
      <w:marBottom w:val="0"/>
      <w:divBdr>
        <w:top w:val="none" w:sz="0" w:space="0" w:color="auto"/>
        <w:left w:val="none" w:sz="0" w:space="0" w:color="auto"/>
        <w:bottom w:val="none" w:sz="0" w:space="0" w:color="auto"/>
        <w:right w:val="none" w:sz="0" w:space="0" w:color="auto"/>
      </w:divBdr>
    </w:div>
    <w:div w:id="2115054275">
      <w:bodyDiv w:val="1"/>
      <w:marLeft w:val="0"/>
      <w:marRight w:val="0"/>
      <w:marTop w:val="0"/>
      <w:marBottom w:val="0"/>
      <w:divBdr>
        <w:top w:val="none" w:sz="0" w:space="0" w:color="auto"/>
        <w:left w:val="none" w:sz="0" w:space="0" w:color="auto"/>
        <w:bottom w:val="none" w:sz="0" w:space="0" w:color="auto"/>
        <w:right w:val="none" w:sz="0" w:space="0" w:color="auto"/>
      </w:divBdr>
    </w:div>
    <w:div w:id="21278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gelika@informatics.jaworzn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AD258-BA7C-4B3E-9D66-EBB2380C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2844</Words>
  <Characters>17066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Joanna Kenderow</cp:lastModifiedBy>
  <cp:revision>3</cp:revision>
  <cp:lastPrinted>2021-01-27T13:13:00Z</cp:lastPrinted>
  <dcterms:created xsi:type="dcterms:W3CDTF">2023-06-21T11:18:00Z</dcterms:created>
  <dcterms:modified xsi:type="dcterms:W3CDTF">2023-06-21T11:21:00Z</dcterms:modified>
</cp:coreProperties>
</file>